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B6" w14:textId="77777777" w:rsidR="00CC05FD" w:rsidRPr="004E1953" w:rsidRDefault="00CC05FD">
      <w:pPr>
        <w:rPr>
          <w:rFonts w:ascii="Cambria" w:hAnsi="Cambria"/>
        </w:rPr>
      </w:pPr>
    </w:p>
    <w:p w14:paraId="13ABCB55" w14:textId="77777777" w:rsidR="007B374A" w:rsidRPr="004E1953" w:rsidRDefault="007B374A">
      <w:pPr>
        <w:rPr>
          <w:rFonts w:ascii="Cambria" w:hAnsi="Cambria"/>
        </w:rPr>
      </w:pPr>
    </w:p>
    <w:p w14:paraId="40A44A08" w14:textId="77777777" w:rsidR="002B49A3" w:rsidRPr="004E1953" w:rsidRDefault="002B49A3">
      <w:pPr>
        <w:rPr>
          <w:rFonts w:ascii="Cambria" w:hAnsi="Cambria"/>
        </w:rPr>
      </w:pPr>
    </w:p>
    <w:p w14:paraId="79B8D9B0" w14:textId="77777777" w:rsidR="002B49A3" w:rsidRPr="004E1953" w:rsidRDefault="002B49A3">
      <w:pPr>
        <w:rPr>
          <w:rFonts w:ascii="Cambria" w:hAnsi="Cambria"/>
        </w:rPr>
      </w:pPr>
    </w:p>
    <w:p w14:paraId="43842B66" w14:textId="77777777" w:rsidR="002B49A3" w:rsidRDefault="004E1953" w:rsidP="004E1953">
      <w:pPr>
        <w:jc w:val="center"/>
        <w:rPr>
          <w:rFonts w:ascii="Cambria" w:hAnsi="Cambria"/>
          <w:b/>
          <w:sz w:val="28"/>
          <w:szCs w:val="28"/>
        </w:rPr>
      </w:pPr>
      <w:r w:rsidRPr="005E6C83">
        <w:rPr>
          <w:rFonts w:ascii="Cambria" w:hAnsi="Cambria"/>
          <w:b/>
          <w:sz w:val="28"/>
          <w:szCs w:val="28"/>
        </w:rPr>
        <w:t>DIGITAL SUBSCRIBER LINE (DSL)</w:t>
      </w:r>
      <w:r w:rsidR="003F1EA9">
        <w:rPr>
          <w:rFonts w:ascii="Cambria" w:hAnsi="Cambria"/>
          <w:b/>
          <w:sz w:val="28"/>
          <w:szCs w:val="28"/>
        </w:rPr>
        <w:t xml:space="preserve"> </w:t>
      </w:r>
    </w:p>
    <w:p w14:paraId="4081C8A3" w14:textId="77777777" w:rsidR="004E1953" w:rsidRPr="005E6C83" w:rsidRDefault="004E1953" w:rsidP="004E1953">
      <w:pPr>
        <w:jc w:val="center"/>
        <w:rPr>
          <w:rFonts w:ascii="Cambria" w:hAnsi="Cambria"/>
          <w:b/>
          <w:sz w:val="28"/>
          <w:szCs w:val="28"/>
        </w:rPr>
      </w:pPr>
      <w:r w:rsidRPr="005E6C83">
        <w:rPr>
          <w:rFonts w:ascii="Cambria" w:hAnsi="Cambria"/>
          <w:b/>
          <w:sz w:val="28"/>
          <w:szCs w:val="28"/>
        </w:rPr>
        <w:t>SERVICE GUIDE</w:t>
      </w:r>
    </w:p>
    <w:p w14:paraId="4DFAF439" w14:textId="77777777" w:rsidR="004E1953" w:rsidRPr="005E6C83" w:rsidRDefault="004E1953" w:rsidP="004E1953">
      <w:pPr>
        <w:jc w:val="center"/>
        <w:rPr>
          <w:rFonts w:ascii="Cambria" w:hAnsi="Cambria"/>
          <w:b/>
          <w:sz w:val="28"/>
          <w:szCs w:val="28"/>
        </w:rPr>
      </w:pPr>
    </w:p>
    <w:p w14:paraId="2F7814D6" w14:textId="77777777" w:rsidR="004E1953" w:rsidRPr="005E6C83" w:rsidRDefault="004E1953" w:rsidP="004E1953">
      <w:pPr>
        <w:jc w:val="center"/>
        <w:rPr>
          <w:rFonts w:ascii="Cambria" w:hAnsi="Cambria"/>
          <w:b/>
          <w:sz w:val="28"/>
          <w:szCs w:val="28"/>
        </w:rPr>
      </w:pPr>
    </w:p>
    <w:p w14:paraId="2CC41F53" w14:textId="77777777" w:rsidR="004E1953" w:rsidRPr="005E6C83" w:rsidRDefault="004E1953" w:rsidP="004E1953">
      <w:pPr>
        <w:jc w:val="center"/>
        <w:rPr>
          <w:rFonts w:ascii="Cambria" w:hAnsi="Cambria"/>
          <w:sz w:val="28"/>
          <w:szCs w:val="28"/>
        </w:rPr>
      </w:pPr>
      <w:r w:rsidRPr="005E6C83">
        <w:rPr>
          <w:rFonts w:ascii="Cambria" w:hAnsi="Cambria"/>
          <w:sz w:val="28"/>
          <w:szCs w:val="28"/>
        </w:rPr>
        <w:t>REGULATIONS, RATES, AND CHARGES</w:t>
      </w:r>
    </w:p>
    <w:p w14:paraId="7AF274DC" w14:textId="77777777" w:rsidR="004E1953" w:rsidRPr="005E6C83" w:rsidRDefault="004E1953" w:rsidP="004E1953">
      <w:pPr>
        <w:jc w:val="center"/>
        <w:rPr>
          <w:rFonts w:ascii="Cambria" w:hAnsi="Cambria"/>
          <w:sz w:val="28"/>
          <w:szCs w:val="28"/>
        </w:rPr>
      </w:pPr>
    </w:p>
    <w:p w14:paraId="427A2797" w14:textId="77777777" w:rsidR="004E1953" w:rsidRPr="005E6C83" w:rsidRDefault="004E1953" w:rsidP="004E1953">
      <w:pPr>
        <w:jc w:val="center"/>
        <w:rPr>
          <w:rFonts w:ascii="Cambria" w:hAnsi="Cambria"/>
          <w:sz w:val="28"/>
          <w:szCs w:val="28"/>
        </w:rPr>
      </w:pPr>
    </w:p>
    <w:p w14:paraId="634D9582" w14:textId="77777777" w:rsidR="004E1953" w:rsidRPr="005E6C83" w:rsidRDefault="004E1953" w:rsidP="004E1953">
      <w:pPr>
        <w:jc w:val="center"/>
        <w:rPr>
          <w:rFonts w:ascii="Cambria" w:hAnsi="Cambria"/>
          <w:b/>
          <w:sz w:val="28"/>
          <w:szCs w:val="24"/>
          <w:lang w:eastAsia="zh-TW"/>
        </w:rPr>
      </w:pPr>
      <w:r w:rsidRPr="005E6C83">
        <w:rPr>
          <w:rFonts w:ascii="Cambria" w:hAnsi="Cambria"/>
          <w:b/>
          <w:sz w:val="28"/>
          <w:szCs w:val="24"/>
        </w:rPr>
        <w:t>Applying to the Provision of DSL</w:t>
      </w:r>
      <w:r w:rsidR="003F1EA9">
        <w:rPr>
          <w:rFonts w:ascii="Cambria" w:hAnsi="Cambria"/>
          <w:b/>
          <w:sz w:val="28"/>
          <w:szCs w:val="24"/>
        </w:rPr>
        <w:t xml:space="preserve"> </w:t>
      </w:r>
      <w:r w:rsidR="00E6282C" w:rsidRPr="005E6C83">
        <w:rPr>
          <w:rFonts w:ascii="Cambria" w:hAnsi="Cambria" w:hint="eastAsia"/>
          <w:b/>
          <w:sz w:val="28"/>
          <w:szCs w:val="24"/>
          <w:lang w:eastAsia="zh-TW"/>
        </w:rPr>
        <w:t>Service</w:t>
      </w:r>
    </w:p>
    <w:p w14:paraId="326D8B45" w14:textId="77777777" w:rsidR="004E1953" w:rsidRDefault="004E1953" w:rsidP="004E1953">
      <w:pPr>
        <w:jc w:val="center"/>
        <w:rPr>
          <w:rFonts w:ascii="Cambria" w:hAnsi="Cambria"/>
          <w:b/>
          <w:sz w:val="28"/>
          <w:szCs w:val="24"/>
        </w:rPr>
      </w:pPr>
      <w:r w:rsidRPr="005E6C83">
        <w:rPr>
          <w:rFonts w:ascii="Cambria" w:hAnsi="Cambria"/>
          <w:b/>
          <w:sz w:val="28"/>
          <w:szCs w:val="24"/>
        </w:rPr>
        <w:t>For Customers of</w:t>
      </w:r>
    </w:p>
    <w:p w14:paraId="2F84B740" w14:textId="77777777" w:rsidR="00F62A3E" w:rsidRDefault="00866DC7" w:rsidP="004E1953">
      <w:pPr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All West Communications, Inc.</w:t>
      </w:r>
    </w:p>
    <w:p w14:paraId="1176DC48" w14:textId="77777777" w:rsidR="00B55FE8" w:rsidRPr="005E6C83" w:rsidRDefault="00B55FE8" w:rsidP="004E1953">
      <w:pPr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(Study Area</w:t>
      </w:r>
      <w:r w:rsidR="00866DC7">
        <w:rPr>
          <w:rFonts w:ascii="Cambria" w:hAnsi="Cambria"/>
          <w:b/>
          <w:sz w:val="28"/>
          <w:szCs w:val="24"/>
        </w:rPr>
        <w:t>s</w:t>
      </w:r>
      <w:r>
        <w:rPr>
          <w:rFonts w:ascii="Cambria" w:hAnsi="Cambria"/>
          <w:b/>
          <w:sz w:val="28"/>
          <w:szCs w:val="24"/>
        </w:rPr>
        <w:t xml:space="preserve">: </w:t>
      </w:r>
      <w:r w:rsidR="00866DC7">
        <w:rPr>
          <w:rFonts w:ascii="Cambria" w:hAnsi="Cambria"/>
          <w:b/>
          <w:sz w:val="28"/>
          <w:szCs w:val="24"/>
        </w:rPr>
        <w:t>522418 and 512290</w:t>
      </w:r>
      <w:r>
        <w:rPr>
          <w:rFonts w:ascii="Cambria" w:hAnsi="Cambria"/>
          <w:b/>
          <w:sz w:val="28"/>
          <w:szCs w:val="24"/>
        </w:rPr>
        <w:t>)</w:t>
      </w:r>
    </w:p>
    <w:p w14:paraId="17ED7B51" w14:textId="77777777" w:rsidR="00D5060F" w:rsidRPr="005E6C83" w:rsidRDefault="00D5060F" w:rsidP="004E1953">
      <w:pPr>
        <w:jc w:val="center"/>
        <w:rPr>
          <w:rFonts w:ascii="Cambria" w:hAnsi="Cambria"/>
          <w:sz w:val="24"/>
          <w:szCs w:val="24"/>
          <w:lang w:eastAsia="zh-TW"/>
        </w:rPr>
      </w:pPr>
    </w:p>
    <w:p w14:paraId="0CA09F02" w14:textId="77777777" w:rsidR="00D72455" w:rsidRPr="005E6C83" w:rsidRDefault="00D72455" w:rsidP="004E1953">
      <w:pPr>
        <w:jc w:val="center"/>
        <w:rPr>
          <w:rFonts w:ascii="Cambria" w:hAnsi="Cambria"/>
          <w:b/>
          <w:sz w:val="24"/>
          <w:szCs w:val="24"/>
          <w:lang w:eastAsia="zh-TW"/>
        </w:rPr>
      </w:pPr>
    </w:p>
    <w:p w14:paraId="0900B545" w14:textId="77777777" w:rsidR="00D72455" w:rsidRPr="005E6C83" w:rsidRDefault="00D72455" w:rsidP="004E1953">
      <w:pPr>
        <w:jc w:val="center"/>
        <w:rPr>
          <w:rFonts w:ascii="Cambria" w:hAnsi="Cambria"/>
          <w:b/>
          <w:sz w:val="24"/>
          <w:szCs w:val="24"/>
        </w:rPr>
      </w:pPr>
    </w:p>
    <w:p w14:paraId="7B36CB9D" w14:textId="77777777" w:rsidR="00D72455" w:rsidRPr="005E6C83" w:rsidRDefault="00D72455" w:rsidP="004E1953">
      <w:pPr>
        <w:jc w:val="center"/>
        <w:rPr>
          <w:rFonts w:ascii="Cambria" w:hAnsi="Cambria"/>
          <w:b/>
          <w:sz w:val="24"/>
          <w:szCs w:val="24"/>
        </w:rPr>
      </w:pPr>
    </w:p>
    <w:p w14:paraId="002E450B" w14:textId="77777777" w:rsidR="004E1953" w:rsidRPr="005E6C83" w:rsidRDefault="004E1953" w:rsidP="004E1953">
      <w:pPr>
        <w:jc w:val="center"/>
        <w:rPr>
          <w:rFonts w:ascii="Cambria" w:hAnsi="Cambria"/>
          <w:b/>
          <w:sz w:val="24"/>
          <w:szCs w:val="24"/>
        </w:rPr>
      </w:pPr>
    </w:p>
    <w:p w14:paraId="0A1B65FB" w14:textId="77777777" w:rsidR="004E1953" w:rsidRPr="005E6C83" w:rsidRDefault="004E1953" w:rsidP="004E1953">
      <w:pPr>
        <w:jc w:val="center"/>
        <w:rPr>
          <w:rFonts w:ascii="Cambria" w:hAnsi="Cambria"/>
          <w:b/>
          <w:sz w:val="24"/>
          <w:szCs w:val="24"/>
        </w:rPr>
      </w:pPr>
    </w:p>
    <w:p w14:paraId="5823FD64" w14:textId="77777777" w:rsidR="004E1953" w:rsidRPr="005E6C83" w:rsidRDefault="004E1953" w:rsidP="004E1953">
      <w:pPr>
        <w:jc w:val="center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This DSL Service Guide does not include</w:t>
      </w:r>
    </w:p>
    <w:p w14:paraId="77BCB7D0" w14:textId="77777777" w:rsidR="004E1953" w:rsidRPr="005E6C83" w:rsidRDefault="004E1953" w:rsidP="004E1953">
      <w:pPr>
        <w:jc w:val="center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Internet Access, Content or any connections</w:t>
      </w:r>
    </w:p>
    <w:p w14:paraId="1DE496F5" w14:textId="77777777" w:rsidR="004E1953" w:rsidRPr="005E6C83" w:rsidRDefault="004E1953" w:rsidP="004E1953">
      <w:pPr>
        <w:jc w:val="center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Beyond the Tel</w:t>
      </w:r>
      <w:r w:rsidR="00D700E6" w:rsidRPr="005E6C83">
        <w:rPr>
          <w:rFonts w:ascii="Cambria" w:hAnsi="Cambria"/>
          <w:sz w:val="24"/>
          <w:szCs w:val="24"/>
        </w:rPr>
        <w:t>ephone Company’s central office</w:t>
      </w:r>
    </w:p>
    <w:p w14:paraId="657FFA29" w14:textId="77777777" w:rsidR="00D700E6" w:rsidRPr="005E6C83" w:rsidRDefault="00D700E6" w:rsidP="004E1953">
      <w:pPr>
        <w:jc w:val="center"/>
        <w:rPr>
          <w:rFonts w:ascii="Cambria" w:hAnsi="Cambria"/>
          <w:sz w:val="24"/>
          <w:szCs w:val="24"/>
        </w:rPr>
      </w:pPr>
    </w:p>
    <w:p w14:paraId="79ACE9D5" w14:textId="77777777" w:rsidR="00D700E6" w:rsidRPr="005E6C83" w:rsidRDefault="00D700E6" w:rsidP="004E1953">
      <w:pPr>
        <w:jc w:val="center"/>
        <w:rPr>
          <w:rFonts w:ascii="Cambria" w:hAnsi="Cambria"/>
          <w:sz w:val="24"/>
          <w:szCs w:val="24"/>
        </w:rPr>
        <w:sectPr w:rsidR="00D700E6" w:rsidRPr="005E6C83" w:rsidSect="00D25D3C">
          <w:headerReference w:type="default" r:id="rId8"/>
          <w:footerReference w:type="default" r:id="rId9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799382A4" w14:textId="77777777" w:rsidR="00D700E6" w:rsidRPr="005E6C83" w:rsidRDefault="00D700E6" w:rsidP="004E1953">
      <w:pPr>
        <w:jc w:val="center"/>
        <w:rPr>
          <w:rFonts w:ascii="Cambria" w:hAnsi="Cambria"/>
          <w:sz w:val="24"/>
          <w:szCs w:val="24"/>
        </w:rPr>
      </w:pPr>
    </w:p>
    <w:p w14:paraId="2B07CDEF" w14:textId="77777777" w:rsidR="00D700E6" w:rsidRPr="005E6C83" w:rsidRDefault="00D700E6" w:rsidP="004E1953">
      <w:pPr>
        <w:jc w:val="center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b/>
          <w:sz w:val="24"/>
          <w:szCs w:val="24"/>
          <w:u w:val="single"/>
        </w:rPr>
        <w:t>TABLE OF CONTENTS</w:t>
      </w:r>
    </w:p>
    <w:p w14:paraId="65740324" w14:textId="77777777" w:rsidR="00D700E6" w:rsidRPr="005E6C83" w:rsidRDefault="00D700E6" w:rsidP="004E1953">
      <w:pPr>
        <w:jc w:val="center"/>
        <w:rPr>
          <w:rFonts w:ascii="Cambria" w:hAnsi="Cambria"/>
          <w:sz w:val="24"/>
          <w:szCs w:val="24"/>
        </w:rPr>
      </w:pPr>
    </w:p>
    <w:p w14:paraId="2EA97A8F" w14:textId="77777777" w:rsidR="00D700E6" w:rsidRPr="005E6C83" w:rsidRDefault="00D54390" w:rsidP="00D54390">
      <w:pPr>
        <w:jc w:val="right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  <w:u w:val="single"/>
        </w:rPr>
        <w:t>PAGE</w:t>
      </w:r>
    </w:p>
    <w:p w14:paraId="36CF8ACE" w14:textId="77777777" w:rsidR="00D54390" w:rsidRPr="005E6C83" w:rsidRDefault="00D54390" w:rsidP="00D54390">
      <w:pPr>
        <w:jc w:val="right"/>
        <w:rPr>
          <w:rFonts w:ascii="Cambria" w:hAnsi="Cambria"/>
          <w:sz w:val="24"/>
          <w:szCs w:val="24"/>
          <w:u w:val="single"/>
        </w:rPr>
      </w:pPr>
    </w:p>
    <w:p w14:paraId="530CC5EB" w14:textId="77777777" w:rsidR="00D54390" w:rsidRPr="005E6C83" w:rsidRDefault="00D54390" w:rsidP="00D54390">
      <w:pPr>
        <w:tabs>
          <w:tab w:val="center" w:pos="9162"/>
        </w:tabs>
        <w:jc w:val="both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  <w:u w:val="single"/>
        </w:rPr>
        <w:t>EXPLANATION OF ABBREVIATIONS</w:t>
      </w:r>
      <w:r w:rsidRPr="005E6C83">
        <w:rPr>
          <w:rFonts w:ascii="Cambria" w:hAnsi="Cambria"/>
          <w:sz w:val="24"/>
          <w:szCs w:val="24"/>
        </w:rPr>
        <w:tab/>
        <w:t>2</w:t>
      </w:r>
    </w:p>
    <w:p w14:paraId="2C11B458" w14:textId="77777777" w:rsidR="00D54390" w:rsidRPr="005E6C83" w:rsidRDefault="00D54390" w:rsidP="00D54390">
      <w:pPr>
        <w:tabs>
          <w:tab w:val="center" w:pos="9162"/>
        </w:tabs>
        <w:jc w:val="both"/>
        <w:rPr>
          <w:rFonts w:ascii="Cambria" w:hAnsi="Cambria"/>
          <w:sz w:val="24"/>
          <w:szCs w:val="24"/>
        </w:rPr>
      </w:pPr>
    </w:p>
    <w:p w14:paraId="3E4063FE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1.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General</w:t>
      </w:r>
      <w:r w:rsidRPr="005E6C83">
        <w:rPr>
          <w:rFonts w:ascii="Cambria" w:hAnsi="Cambria"/>
          <w:sz w:val="24"/>
          <w:szCs w:val="24"/>
        </w:rPr>
        <w:tab/>
        <w:t>3</w:t>
      </w:r>
    </w:p>
    <w:p w14:paraId="4748E0D0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</w:p>
    <w:p w14:paraId="51E567B9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Terms and Conditions</w:t>
      </w:r>
      <w:r w:rsidRPr="005E6C83">
        <w:rPr>
          <w:rFonts w:ascii="Cambria" w:hAnsi="Cambria"/>
          <w:sz w:val="24"/>
          <w:szCs w:val="24"/>
        </w:rPr>
        <w:tab/>
        <w:t>7</w:t>
      </w:r>
    </w:p>
    <w:p w14:paraId="68C90E14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</w:p>
    <w:p w14:paraId="042E085C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3.</w:t>
      </w:r>
      <w:r w:rsidRPr="005E6C83">
        <w:rPr>
          <w:rFonts w:ascii="Cambria" w:hAnsi="Cambria"/>
          <w:sz w:val="24"/>
          <w:szCs w:val="24"/>
        </w:rPr>
        <w:tab/>
      </w:r>
      <w:r w:rsidR="00427813" w:rsidRPr="005E6C83">
        <w:rPr>
          <w:rFonts w:ascii="Cambria" w:hAnsi="Cambria"/>
          <w:sz w:val="24"/>
          <w:szCs w:val="24"/>
          <w:u w:val="single"/>
        </w:rPr>
        <w:t>Digital Subscriber Line Service</w:t>
      </w:r>
      <w:r w:rsidRPr="005E6C83">
        <w:rPr>
          <w:rFonts w:ascii="Cambria" w:hAnsi="Cambria"/>
          <w:sz w:val="24"/>
          <w:szCs w:val="24"/>
        </w:rPr>
        <w:tab/>
        <w:t>15</w:t>
      </w:r>
    </w:p>
    <w:p w14:paraId="750364E5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</w:p>
    <w:p w14:paraId="1E429D3B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4.</w:t>
      </w:r>
      <w:r w:rsidRPr="005E6C83">
        <w:rPr>
          <w:rFonts w:ascii="Cambria" w:hAnsi="Cambria"/>
          <w:sz w:val="24"/>
          <w:szCs w:val="24"/>
        </w:rPr>
        <w:tab/>
      </w:r>
      <w:r w:rsidR="00427813" w:rsidRPr="005E6C83">
        <w:rPr>
          <w:rFonts w:ascii="Cambria" w:hAnsi="Cambria"/>
          <w:sz w:val="24"/>
          <w:szCs w:val="24"/>
          <w:u w:val="single"/>
        </w:rPr>
        <w:t>Rates and Charges</w:t>
      </w:r>
      <w:r w:rsidRPr="005E6C83">
        <w:rPr>
          <w:rFonts w:ascii="Cambria" w:hAnsi="Cambria"/>
          <w:sz w:val="24"/>
          <w:szCs w:val="24"/>
        </w:rPr>
        <w:tab/>
        <w:t>1</w:t>
      </w:r>
      <w:r w:rsidR="007D52C5">
        <w:rPr>
          <w:rFonts w:ascii="Cambria" w:hAnsi="Cambria"/>
          <w:sz w:val="24"/>
          <w:szCs w:val="24"/>
        </w:rPr>
        <w:t>8</w:t>
      </w:r>
    </w:p>
    <w:p w14:paraId="7C96939B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</w:p>
    <w:p w14:paraId="37A9A3D6" w14:textId="77777777" w:rsidR="00766ED0" w:rsidRPr="005E6C83" w:rsidRDefault="00766ED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  <w:sectPr w:rsidR="00766ED0" w:rsidRPr="005E6C83" w:rsidSect="005B10D8">
          <w:headerReference w:type="default" r:id="rId10"/>
          <w:footerReference w:type="default" r:id="rId11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01FF0C68" w14:textId="77777777" w:rsidR="00D54390" w:rsidRPr="005E6C83" w:rsidRDefault="00D54390" w:rsidP="00D54390">
      <w:pPr>
        <w:tabs>
          <w:tab w:val="left" w:pos="540"/>
          <w:tab w:val="center" w:pos="9162"/>
        </w:tabs>
        <w:jc w:val="both"/>
        <w:rPr>
          <w:rFonts w:ascii="Cambria" w:hAnsi="Cambria"/>
          <w:sz w:val="24"/>
          <w:szCs w:val="24"/>
        </w:rPr>
      </w:pPr>
    </w:p>
    <w:p w14:paraId="308BA615" w14:textId="77777777" w:rsidR="00766ED0" w:rsidRPr="005E6C83" w:rsidRDefault="00766ED0" w:rsidP="00766ED0">
      <w:pPr>
        <w:tabs>
          <w:tab w:val="left" w:pos="540"/>
          <w:tab w:val="center" w:pos="9162"/>
        </w:tabs>
        <w:jc w:val="center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b/>
          <w:sz w:val="24"/>
          <w:szCs w:val="24"/>
          <w:u w:val="single"/>
        </w:rPr>
        <w:t>EXPLANATION OF ABBREVIATIONS</w:t>
      </w:r>
    </w:p>
    <w:p w14:paraId="786F453A" w14:textId="77777777" w:rsidR="00766ED0" w:rsidRPr="005E6C83" w:rsidRDefault="00766ED0" w:rsidP="00766ED0">
      <w:pPr>
        <w:tabs>
          <w:tab w:val="left" w:pos="540"/>
          <w:tab w:val="center" w:pos="9162"/>
        </w:tabs>
        <w:jc w:val="center"/>
        <w:rPr>
          <w:rFonts w:ascii="Cambria" w:hAnsi="Cambria"/>
          <w:sz w:val="24"/>
          <w:szCs w:val="24"/>
        </w:rPr>
      </w:pPr>
    </w:p>
    <w:p w14:paraId="5FBFAB7E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ADSL</w:t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Asymmetric Digital Subscriber line Access Service</w:t>
      </w:r>
    </w:p>
    <w:p w14:paraId="5722F07E" w14:textId="77777777" w:rsidR="0011034B" w:rsidRPr="005E6C83" w:rsidRDefault="0011034B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CBOL</w:t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Consumer Broadband Only Loop</w:t>
      </w:r>
    </w:p>
    <w:p w14:paraId="7270E4F1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CO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Central Office</w:t>
      </w:r>
    </w:p>
    <w:p w14:paraId="700BE337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CDP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Customer Designated Premises</w:t>
      </w:r>
    </w:p>
    <w:p w14:paraId="1318A3F4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DSL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Digital Subscriber Line</w:t>
      </w:r>
    </w:p>
    <w:p w14:paraId="33567B91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DSLAM</w:t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Digital Subscriber Line Access Multiplexer</w:t>
      </w:r>
    </w:p>
    <w:p w14:paraId="17CF3ECC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ETS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Ethernet Transport Service</w:t>
      </w:r>
    </w:p>
    <w:p w14:paraId="04A8D8C7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ISP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Internet Service Provider</w:t>
      </w:r>
    </w:p>
    <w:p w14:paraId="5C90F467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kbps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kilobits per second</w:t>
      </w:r>
    </w:p>
    <w:p w14:paraId="3FFCF068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LAN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Local Area Network</w:t>
      </w:r>
    </w:p>
    <w:p w14:paraId="659F8937" w14:textId="77777777" w:rsidR="00766ED0" w:rsidRPr="005E6C83" w:rsidRDefault="009E456C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Mbps</w:t>
      </w:r>
      <w:r w:rsidR="00766ED0" w:rsidRPr="005E6C83">
        <w:rPr>
          <w:rFonts w:ascii="Cambria" w:hAnsi="Cambria"/>
          <w:sz w:val="24"/>
          <w:szCs w:val="24"/>
        </w:rPr>
        <w:tab/>
        <w:t>-</w:t>
      </w:r>
      <w:r w:rsidR="00766ED0" w:rsidRPr="005E6C83">
        <w:rPr>
          <w:rFonts w:ascii="Cambria" w:hAnsi="Cambria"/>
          <w:sz w:val="24"/>
          <w:szCs w:val="24"/>
        </w:rPr>
        <w:tab/>
        <w:t>Megabits per second</w:t>
      </w:r>
    </w:p>
    <w:p w14:paraId="345FEF1A" w14:textId="77777777" w:rsidR="00766ED0" w:rsidRPr="005E6C83" w:rsidRDefault="00766ED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MM-VCC</w:t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Multimedia</w:t>
      </w:r>
      <w:r w:rsidR="00741620" w:rsidRPr="005E6C83">
        <w:rPr>
          <w:rFonts w:ascii="Cambria" w:hAnsi="Cambria"/>
          <w:sz w:val="24"/>
          <w:szCs w:val="24"/>
        </w:rPr>
        <w:t xml:space="preserve"> Virtual Circuit Channel</w:t>
      </w:r>
    </w:p>
    <w:p w14:paraId="5F649667" w14:textId="77777777" w:rsidR="00741620" w:rsidRPr="005E6C83" w:rsidRDefault="0074162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NIC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Network Interface Card</w:t>
      </w:r>
    </w:p>
    <w:p w14:paraId="30EAE514" w14:textId="77777777" w:rsidR="00741620" w:rsidRPr="005E6C83" w:rsidRDefault="0074162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NID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Network Interface Device</w:t>
      </w:r>
    </w:p>
    <w:p w14:paraId="3E630D2D" w14:textId="77777777" w:rsidR="00741620" w:rsidRPr="005E6C83" w:rsidRDefault="0074162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SDSL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Symmetric Digital Subscriber Line</w:t>
      </w:r>
    </w:p>
    <w:p w14:paraId="78FD5A2D" w14:textId="77777777" w:rsidR="00741620" w:rsidRPr="005E6C83" w:rsidRDefault="0074162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SWC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Serving Wire Center</w:t>
      </w:r>
    </w:p>
    <w:p w14:paraId="2A796098" w14:textId="77777777" w:rsidR="00741620" w:rsidRPr="005E6C83" w:rsidRDefault="00741620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VPCP</w:t>
      </w:r>
      <w:r w:rsidRPr="005E6C83">
        <w:rPr>
          <w:rFonts w:ascii="Cambria" w:hAnsi="Cambria"/>
          <w:sz w:val="24"/>
          <w:szCs w:val="24"/>
        </w:rPr>
        <w:tab/>
        <w:t>-</w:t>
      </w:r>
      <w:r w:rsidRPr="005E6C83">
        <w:rPr>
          <w:rFonts w:ascii="Cambria" w:hAnsi="Cambria"/>
          <w:sz w:val="24"/>
          <w:szCs w:val="24"/>
        </w:rPr>
        <w:tab/>
        <w:t>Volume Pricing Commitment Plan</w:t>
      </w:r>
    </w:p>
    <w:p w14:paraId="0D7B5E98" w14:textId="77777777" w:rsidR="00E21B23" w:rsidRPr="005E6C83" w:rsidRDefault="00E21B23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</w:p>
    <w:p w14:paraId="50E8A99C" w14:textId="77777777" w:rsidR="00E21B23" w:rsidRPr="005E6C83" w:rsidRDefault="00E21B23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  <w:sectPr w:rsidR="00E21B23" w:rsidRPr="005E6C83" w:rsidSect="005B10D8">
          <w:headerReference w:type="default" r:id="rId12"/>
          <w:footerReference w:type="default" r:id="rId13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08BFAEF3" w14:textId="77777777" w:rsidR="00E21B23" w:rsidRPr="005E6C83" w:rsidRDefault="00E21B23" w:rsidP="00766ED0">
      <w:pPr>
        <w:tabs>
          <w:tab w:val="left" w:pos="540"/>
          <w:tab w:val="left" w:pos="1080"/>
          <w:tab w:val="left" w:pos="1440"/>
          <w:tab w:val="left" w:pos="1800"/>
          <w:tab w:val="center" w:pos="9162"/>
        </w:tabs>
        <w:rPr>
          <w:rFonts w:ascii="Cambria" w:hAnsi="Cambria"/>
          <w:sz w:val="24"/>
          <w:szCs w:val="24"/>
        </w:rPr>
      </w:pPr>
    </w:p>
    <w:p w14:paraId="3CA75B9F" w14:textId="77777777" w:rsidR="00E21B23" w:rsidRPr="005E6C83" w:rsidRDefault="00E21B23" w:rsidP="00E21B23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1.</w:t>
      </w:r>
      <w:r w:rsidRPr="005E6C83">
        <w:rPr>
          <w:rFonts w:ascii="Cambria" w:hAnsi="Cambria"/>
          <w:sz w:val="24"/>
          <w:szCs w:val="24"/>
        </w:rPr>
        <w:tab/>
        <w:t>General</w:t>
      </w:r>
    </w:p>
    <w:p w14:paraId="7B72B734" w14:textId="77777777" w:rsidR="00E21B23" w:rsidRPr="005E6C83" w:rsidRDefault="00E21B23" w:rsidP="00E21B23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7AEB3AED" w14:textId="77777777" w:rsidR="00E21B23" w:rsidRPr="005E6C83" w:rsidRDefault="00E21B23" w:rsidP="00E21B23">
      <w:pPr>
        <w:pStyle w:val="ListParagraph"/>
        <w:numPr>
          <w:ilvl w:val="1"/>
          <w:numId w:val="7"/>
        </w:num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Application of Tariff Rates, Terms and Conditions</w:t>
      </w:r>
    </w:p>
    <w:p w14:paraId="2D408BD0" w14:textId="77777777" w:rsidR="00E21B23" w:rsidRPr="005E6C83" w:rsidRDefault="00E21B23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0406BD4" w14:textId="77777777" w:rsidR="00E21B23" w:rsidRPr="005E6C83" w:rsidRDefault="00E21B23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1.1.1</w:t>
      </w:r>
      <w:r w:rsidRPr="005E6C83">
        <w:rPr>
          <w:rFonts w:ascii="Cambria" w:hAnsi="Cambria"/>
          <w:sz w:val="24"/>
          <w:szCs w:val="24"/>
        </w:rPr>
        <w:tab/>
        <w:t>This Tariff contains the rate, terms and conditions applicable to the</w:t>
      </w:r>
    </w:p>
    <w:p w14:paraId="62755F82" w14:textId="77777777" w:rsidR="00E21B23" w:rsidRPr="005E6C83" w:rsidRDefault="00E21B23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Provision of Wireline Broadband Internet Transport Services (WBITS),</w:t>
      </w:r>
    </w:p>
    <w:p w14:paraId="4BDDE09B" w14:textId="77777777" w:rsidR="00E21B23" w:rsidRPr="005E6C83" w:rsidRDefault="00E21B23" w:rsidP="002100BD">
      <w:pPr>
        <w:ind w:left="126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 xml:space="preserve">Hereinafter collectively or individually referred to as “Service”, by </w:t>
      </w:r>
      <w:r w:rsidR="00866DC7">
        <w:rPr>
          <w:rFonts w:ascii="Cambria" w:hAnsi="Cambria"/>
          <w:b/>
          <w:sz w:val="24"/>
          <w:szCs w:val="24"/>
          <w:lang w:eastAsia="zh-TW"/>
        </w:rPr>
        <w:t>All West Communications, Inc.</w:t>
      </w:r>
      <w:r w:rsidRPr="005E6C83">
        <w:rPr>
          <w:rFonts w:ascii="Cambria" w:hAnsi="Cambria"/>
          <w:sz w:val="24"/>
          <w:szCs w:val="24"/>
        </w:rPr>
        <w:t xml:space="preserve">, hereinafter referred to as the </w:t>
      </w:r>
      <w:r w:rsidR="00197F6E" w:rsidRPr="005E6C83">
        <w:rPr>
          <w:rFonts w:ascii="Cambria" w:hAnsi="Cambria"/>
          <w:sz w:val="24"/>
          <w:szCs w:val="24"/>
        </w:rPr>
        <w:t>“Telephone Company.”</w:t>
      </w:r>
    </w:p>
    <w:p w14:paraId="19FE871B" w14:textId="77777777" w:rsidR="00E21B23" w:rsidRPr="005E6C83" w:rsidRDefault="00E21B23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5491E6C2" w14:textId="77777777" w:rsidR="00593A00" w:rsidRPr="005E6C83" w:rsidRDefault="00593A00" w:rsidP="00593A0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9E456C" w:rsidRPr="005E6C83">
        <w:rPr>
          <w:rFonts w:ascii="Cambria" w:hAnsi="Cambria"/>
          <w:sz w:val="24"/>
          <w:szCs w:val="24"/>
        </w:rPr>
        <w:t>1.1.2</w:t>
      </w:r>
      <w:r w:rsidR="009E456C" w:rsidRPr="005E6C83">
        <w:rPr>
          <w:rFonts w:ascii="Cambria" w:hAnsi="Cambria"/>
          <w:sz w:val="24"/>
          <w:szCs w:val="24"/>
        </w:rPr>
        <w:tab/>
        <w:t>Service is furnished subject to the jurisdiction of the Federal</w:t>
      </w:r>
    </w:p>
    <w:p w14:paraId="7C4E730B" w14:textId="77777777" w:rsidR="00B56533" w:rsidRPr="005E6C83" w:rsidRDefault="00593A00" w:rsidP="00593A0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Communications Commission ("FCC") pursuant to Title II of the</w:t>
      </w:r>
    </w:p>
    <w:p w14:paraId="68A073A4" w14:textId="77777777" w:rsidR="00B56533" w:rsidRPr="005E6C83" w:rsidRDefault="00593A00" w:rsidP="00B5653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Communications Act of </w:t>
      </w:r>
      <w:r w:rsidR="00B55FE8" w:rsidRPr="005E6C83">
        <w:rPr>
          <w:rFonts w:ascii="Cambria" w:hAnsi="Cambria"/>
          <w:sz w:val="24"/>
          <w:szCs w:val="24"/>
        </w:rPr>
        <w:t>1934, As</w:t>
      </w:r>
      <w:r w:rsidRPr="005E6C83">
        <w:rPr>
          <w:rFonts w:ascii="Cambria" w:hAnsi="Cambria"/>
          <w:sz w:val="24"/>
          <w:szCs w:val="24"/>
        </w:rPr>
        <w:t xml:space="preserve"> Amended, (47 USC 201-276) </w:t>
      </w:r>
      <w:r w:rsidR="00B55FE8" w:rsidRPr="005E6C83">
        <w:rPr>
          <w:rFonts w:ascii="Cambria" w:hAnsi="Cambria"/>
          <w:sz w:val="24"/>
          <w:szCs w:val="24"/>
        </w:rPr>
        <w:t>on a</w:t>
      </w:r>
    </w:p>
    <w:p w14:paraId="6E814426" w14:textId="77777777" w:rsidR="00B56533" w:rsidRPr="005E6C83" w:rsidRDefault="00B56533" w:rsidP="00B5653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593A00" w:rsidRPr="005E6C83">
        <w:rPr>
          <w:rFonts w:ascii="Cambria" w:hAnsi="Cambria"/>
          <w:sz w:val="24"/>
          <w:szCs w:val="24"/>
        </w:rPr>
        <w:t>common-carriage</w:t>
      </w:r>
      <w:r w:rsidR="00B55FE8">
        <w:rPr>
          <w:rFonts w:ascii="Cambria" w:hAnsi="Cambria"/>
          <w:sz w:val="24"/>
          <w:szCs w:val="24"/>
        </w:rPr>
        <w:t xml:space="preserve"> permissively </w:t>
      </w:r>
      <w:proofErr w:type="spellStart"/>
      <w:r w:rsidR="00B55FE8">
        <w:rPr>
          <w:rFonts w:ascii="Cambria" w:hAnsi="Cambria"/>
          <w:sz w:val="24"/>
          <w:szCs w:val="24"/>
        </w:rPr>
        <w:t>detariffed</w:t>
      </w:r>
      <w:proofErr w:type="spellEnd"/>
      <w:r w:rsidR="00B55FE8">
        <w:rPr>
          <w:rFonts w:ascii="Cambria" w:hAnsi="Cambria"/>
          <w:sz w:val="24"/>
          <w:szCs w:val="24"/>
        </w:rPr>
        <w:t xml:space="preserve"> basis </w:t>
      </w:r>
      <w:r w:rsidR="00593A00" w:rsidRPr="005E6C83">
        <w:rPr>
          <w:rFonts w:ascii="Cambria" w:hAnsi="Cambria"/>
          <w:sz w:val="24"/>
          <w:szCs w:val="24"/>
        </w:rPr>
        <w:t>available to Network Service</w:t>
      </w:r>
    </w:p>
    <w:p w14:paraId="70206362" w14:textId="77777777" w:rsidR="00593A00" w:rsidRPr="005E6C83" w:rsidRDefault="00B56533" w:rsidP="00B5653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9E456C" w:rsidRPr="005E6C83">
        <w:rPr>
          <w:rFonts w:ascii="Cambria" w:hAnsi="Cambria"/>
          <w:sz w:val="24"/>
          <w:szCs w:val="24"/>
        </w:rPr>
        <w:t>Providers, as defined following, for connection to end user Customers.</w:t>
      </w:r>
    </w:p>
    <w:p w14:paraId="259190ED" w14:textId="77777777" w:rsidR="006E6A63" w:rsidRPr="005E6C83" w:rsidRDefault="006E6A63" w:rsidP="006E6A6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5C71A458" w14:textId="77777777" w:rsidR="006E6A63" w:rsidRPr="005E6C83" w:rsidRDefault="006E6A63" w:rsidP="002100BD">
      <w:pPr>
        <w:tabs>
          <w:tab w:val="left" w:pos="540"/>
          <w:tab w:val="center" w:pos="9162"/>
        </w:tabs>
        <w:ind w:left="1260" w:hanging="1260"/>
        <w:rPr>
          <w:rFonts w:ascii="Cambria" w:hAnsi="Cambria"/>
          <w:sz w:val="24"/>
          <w:szCs w:val="24"/>
          <w:lang w:eastAsia="zh-TW"/>
        </w:rPr>
      </w:pPr>
      <w:r w:rsidRPr="005E6C83">
        <w:rPr>
          <w:rFonts w:ascii="Cambria" w:hAnsi="Cambria"/>
          <w:sz w:val="24"/>
          <w:szCs w:val="24"/>
        </w:rPr>
        <w:tab/>
        <w:t>1.1.3</w:t>
      </w:r>
      <w:r w:rsidRPr="005E6C83">
        <w:rPr>
          <w:rFonts w:ascii="Cambria" w:hAnsi="Cambria"/>
          <w:sz w:val="24"/>
          <w:szCs w:val="24"/>
        </w:rPr>
        <w:tab/>
        <w:t>The Telephone Company offers Service where technically feasible within</w:t>
      </w:r>
      <w:r w:rsidR="002100BD" w:rsidRPr="005E6C83">
        <w:rPr>
          <w:rFonts w:ascii="Cambria" w:hAnsi="Cambria" w:hint="eastAsia"/>
          <w:sz w:val="24"/>
          <w:szCs w:val="24"/>
          <w:lang w:eastAsia="zh-TW"/>
        </w:rPr>
        <w:t xml:space="preserve"> </w:t>
      </w:r>
      <w:r w:rsidRPr="005E6C83">
        <w:rPr>
          <w:rFonts w:ascii="Cambria" w:hAnsi="Cambria"/>
          <w:sz w:val="24"/>
          <w:szCs w:val="24"/>
        </w:rPr>
        <w:t>its in</w:t>
      </w:r>
      <w:r w:rsidR="00F35407">
        <w:rPr>
          <w:rFonts w:ascii="Cambria" w:hAnsi="Cambria"/>
          <w:sz w:val="24"/>
          <w:szCs w:val="24"/>
        </w:rPr>
        <w:t xml:space="preserve">cumbent local exchange carrier (ILEC) </w:t>
      </w:r>
      <w:r w:rsidRPr="005E6C83">
        <w:rPr>
          <w:rFonts w:ascii="Cambria" w:hAnsi="Cambria"/>
          <w:sz w:val="24"/>
          <w:szCs w:val="24"/>
        </w:rPr>
        <w:t>exchange boundaries. The</w:t>
      </w:r>
      <w:r w:rsidR="002100BD" w:rsidRPr="005E6C83">
        <w:rPr>
          <w:rFonts w:ascii="Cambria" w:hAnsi="Cambria" w:hint="eastAsia"/>
          <w:sz w:val="24"/>
          <w:szCs w:val="24"/>
          <w:lang w:eastAsia="zh-TW"/>
        </w:rPr>
        <w:t xml:space="preserve"> </w:t>
      </w:r>
      <w:r w:rsidRPr="005E6C83">
        <w:rPr>
          <w:rFonts w:ascii="Cambria" w:hAnsi="Cambria"/>
          <w:sz w:val="24"/>
          <w:szCs w:val="24"/>
        </w:rPr>
        <w:t xml:space="preserve">Telephone Company's </w:t>
      </w:r>
      <w:r w:rsidR="002100BD" w:rsidRPr="005E6C83">
        <w:rPr>
          <w:rFonts w:ascii="Cambria" w:hAnsi="Cambria"/>
          <w:sz w:val="24"/>
          <w:szCs w:val="24"/>
        </w:rPr>
        <w:t>serving area</w:t>
      </w:r>
      <w:r w:rsidR="002100BD" w:rsidRPr="005E6C83">
        <w:rPr>
          <w:rFonts w:ascii="Cambria" w:hAnsi="Cambria" w:hint="eastAsia"/>
          <w:sz w:val="24"/>
          <w:szCs w:val="24"/>
          <w:lang w:eastAsia="zh-TW"/>
        </w:rPr>
        <w:t>(</w:t>
      </w:r>
      <w:r w:rsidR="002100BD" w:rsidRPr="005E6C83">
        <w:rPr>
          <w:rFonts w:ascii="Cambria" w:hAnsi="Cambria"/>
          <w:sz w:val="24"/>
          <w:szCs w:val="24"/>
        </w:rPr>
        <w:t>s</w:t>
      </w:r>
      <w:r w:rsidR="002100BD" w:rsidRPr="005E6C83">
        <w:rPr>
          <w:rFonts w:ascii="Cambria" w:hAnsi="Cambria" w:hint="eastAsia"/>
          <w:sz w:val="24"/>
          <w:szCs w:val="24"/>
          <w:lang w:eastAsia="zh-TW"/>
        </w:rPr>
        <w:t>)</w:t>
      </w:r>
      <w:r w:rsidRPr="005E6C83">
        <w:rPr>
          <w:rFonts w:ascii="Cambria" w:hAnsi="Cambria"/>
          <w:sz w:val="24"/>
          <w:szCs w:val="24"/>
        </w:rPr>
        <w:t xml:space="preserve"> are identified as a study area with a</w:t>
      </w:r>
      <w:r w:rsidR="002100BD" w:rsidRPr="005E6C83">
        <w:rPr>
          <w:rFonts w:ascii="Cambria" w:hAnsi="Cambria" w:hint="eastAsia"/>
          <w:sz w:val="24"/>
          <w:szCs w:val="24"/>
          <w:lang w:eastAsia="zh-TW"/>
        </w:rPr>
        <w:t xml:space="preserve"> </w:t>
      </w:r>
      <w:r w:rsidRPr="005E6C83">
        <w:rPr>
          <w:rFonts w:ascii="Cambria" w:hAnsi="Cambria"/>
          <w:sz w:val="24"/>
          <w:szCs w:val="24"/>
        </w:rPr>
        <w:t>distinc</w:t>
      </w:r>
      <w:r w:rsidR="00D5060F" w:rsidRPr="005E6C83">
        <w:rPr>
          <w:rFonts w:ascii="Cambria" w:hAnsi="Cambria" w:hint="eastAsia"/>
          <w:sz w:val="24"/>
          <w:szCs w:val="24"/>
          <w:lang w:eastAsia="zh-TW"/>
        </w:rPr>
        <w:t xml:space="preserve">t </w:t>
      </w:r>
      <w:r w:rsidR="002100BD" w:rsidRPr="005E6C83">
        <w:rPr>
          <w:rFonts w:ascii="Cambria" w:hAnsi="Cambria" w:hint="eastAsia"/>
          <w:sz w:val="24"/>
          <w:szCs w:val="24"/>
          <w:lang w:eastAsia="zh-TW"/>
        </w:rPr>
        <w:t>study a</w:t>
      </w:r>
      <w:r w:rsidR="00F4484D" w:rsidRPr="005E6C83">
        <w:rPr>
          <w:rFonts w:ascii="Cambria" w:hAnsi="Cambria" w:hint="eastAsia"/>
          <w:sz w:val="24"/>
          <w:szCs w:val="24"/>
          <w:lang w:eastAsia="zh-TW"/>
        </w:rPr>
        <w:t>rea code(s) of</w:t>
      </w:r>
      <w:r w:rsidR="00F4484D" w:rsidRPr="005E6C83">
        <w:rPr>
          <w:rFonts w:ascii="Cambria" w:hAnsi="Cambria"/>
          <w:sz w:val="24"/>
          <w:szCs w:val="24"/>
          <w:lang w:eastAsia="zh-TW"/>
        </w:rPr>
        <w:t xml:space="preserve"> </w:t>
      </w:r>
      <w:r w:rsidR="00866DC7">
        <w:rPr>
          <w:rFonts w:ascii="Cambria" w:hAnsi="Cambria"/>
          <w:sz w:val="24"/>
          <w:szCs w:val="24"/>
          <w:lang w:eastAsia="zh-TW"/>
        </w:rPr>
        <w:t>522418 and 512290</w:t>
      </w:r>
      <w:r w:rsidR="00680532">
        <w:rPr>
          <w:rFonts w:ascii="Cambria" w:hAnsi="Cambria"/>
          <w:sz w:val="24"/>
          <w:szCs w:val="24"/>
          <w:lang w:eastAsia="zh-TW"/>
        </w:rPr>
        <w:t>.</w:t>
      </w:r>
    </w:p>
    <w:p w14:paraId="0EBAB26B" w14:textId="77777777" w:rsidR="006E6A63" w:rsidRPr="005E6C83" w:rsidRDefault="006E6A63" w:rsidP="006E6A6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</w:p>
    <w:p w14:paraId="2B5B5C4F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1260" w:hanging="126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1.1.4</w:t>
      </w:r>
      <w:r w:rsidRPr="005E6C83">
        <w:rPr>
          <w:rFonts w:ascii="Cambria" w:hAnsi="Cambria"/>
          <w:sz w:val="24"/>
          <w:szCs w:val="24"/>
        </w:rPr>
        <w:tab/>
        <w:t xml:space="preserve">As set forth in this </w:t>
      </w:r>
      <w:r w:rsidR="002100BD" w:rsidRPr="005E6C83">
        <w:rPr>
          <w:rFonts w:ascii="Cambria" w:hAnsi="Cambria"/>
          <w:sz w:val="24"/>
          <w:szCs w:val="24"/>
        </w:rPr>
        <w:t>Tariff the</w:t>
      </w:r>
      <w:r w:rsidR="00F35407">
        <w:rPr>
          <w:rFonts w:ascii="Cambria" w:hAnsi="Cambria"/>
          <w:sz w:val="24"/>
          <w:szCs w:val="24"/>
        </w:rPr>
        <w:t xml:space="preserve"> provision of such Service </w:t>
      </w:r>
      <w:r w:rsidRPr="005E6C83">
        <w:rPr>
          <w:rFonts w:ascii="Cambria" w:hAnsi="Cambria"/>
          <w:sz w:val="24"/>
          <w:szCs w:val="24"/>
        </w:rPr>
        <w:t>(</w:t>
      </w:r>
      <w:r w:rsidR="00F35407">
        <w:rPr>
          <w:rFonts w:ascii="Cambria" w:hAnsi="Cambria"/>
          <w:sz w:val="24"/>
          <w:szCs w:val="24"/>
        </w:rPr>
        <w:t xml:space="preserve">by the Telephone Company) does </w:t>
      </w:r>
      <w:r w:rsidRPr="005E6C83">
        <w:rPr>
          <w:rFonts w:ascii="Cambria" w:hAnsi="Cambria"/>
          <w:sz w:val="24"/>
          <w:szCs w:val="24"/>
        </w:rPr>
        <w:t>not constitute a shared undertaking with the Customer for</w:t>
      </w:r>
    </w:p>
    <w:p w14:paraId="6AF10755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1260" w:hanging="126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the furnishing of any service.</w:t>
      </w:r>
    </w:p>
    <w:p w14:paraId="3BB33068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6454C83E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1.1.5</w:t>
      </w:r>
      <w:r w:rsidRPr="005E6C83">
        <w:rPr>
          <w:rFonts w:ascii="Cambria" w:hAnsi="Cambria"/>
          <w:sz w:val="24"/>
          <w:szCs w:val="24"/>
        </w:rPr>
        <w:tab/>
        <w:t xml:space="preserve"> The Telephone Company </w:t>
      </w:r>
      <w:r w:rsidR="00B55FE8" w:rsidRPr="005E6C83">
        <w:rPr>
          <w:rFonts w:ascii="Cambria" w:hAnsi="Cambria"/>
          <w:sz w:val="24"/>
          <w:szCs w:val="24"/>
        </w:rPr>
        <w:t>may, from</w:t>
      </w:r>
      <w:r w:rsidRPr="005E6C83">
        <w:rPr>
          <w:rFonts w:ascii="Cambria" w:hAnsi="Cambria"/>
          <w:sz w:val="24"/>
          <w:szCs w:val="24"/>
        </w:rPr>
        <w:t xml:space="preserve"> time to </w:t>
      </w:r>
      <w:r w:rsidR="00B55FE8" w:rsidRPr="005E6C83">
        <w:rPr>
          <w:rFonts w:ascii="Cambria" w:hAnsi="Cambria"/>
          <w:sz w:val="24"/>
          <w:szCs w:val="24"/>
        </w:rPr>
        <w:t>time, at</w:t>
      </w:r>
      <w:r w:rsidRPr="005E6C83">
        <w:rPr>
          <w:rFonts w:ascii="Cambria" w:hAnsi="Cambria"/>
          <w:sz w:val="24"/>
          <w:szCs w:val="24"/>
        </w:rPr>
        <w:t xml:space="preserve"> its sole discretion</w:t>
      </w:r>
    </w:p>
    <w:p w14:paraId="2392D0C9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modify the </w:t>
      </w:r>
      <w:r w:rsidR="00B55FE8" w:rsidRPr="005E6C83">
        <w:rPr>
          <w:rFonts w:ascii="Cambria" w:hAnsi="Cambria"/>
          <w:sz w:val="24"/>
          <w:szCs w:val="24"/>
        </w:rPr>
        <w:t>Rates, Terms and</w:t>
      </w:r>
      <w:r w:rsidRPr="005E6C83">
        <w:rPr>
          <w:rFonts w:ascii="Cambria" w:hAnsi="Cambria"/>
          <w:sz w:val="24"/>
          <w:szCs w:val="24"/>
        </w:rPr>
        <w:t xml:space="preserve"> Conditions. Any modifications will become</w:t>
      </w:r>
    </w:p>
    <w:p w14:paraId="526075D3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effective </w:t>
      </w:r>
      <w:r w:rsidR="00B55FE8" w:rsidRPr="005E6C83">
        <w:rPr>
          <w:rFonts w:ascii="Cambria" w:hAnsi="Cambria"/>
          <w:sz w:val="24"/>
          <w:szCs w:val="24"/>
        </w:rPr>
        <w:t>thirty (</w:t>
      </w:r>
      <w:r w:rsidRPr="005E6C83">
        <w:rPr>
          <w:rFonts w:ascii="Cambria" w:hAnsi="Cambria"/>
          <w:sz w:val="24"/>
          <w:szCs w:val="24"/>
        </w:rPr>
        <w:t xml:space="preserve">30) days after both </w:t>
      </w:r>
      <w:r w:rsidR="00B55FE8" w:rsidRPr="005E6C83">
        <w:rPr>
          <w:rFonts w:ascii="Cambria" w:hAnsi="Cambria"/>
          <w:sz w:val="24"/>
          <w:szCs w:val="24"/>
        </w:rPr>
        <w:t>mailing by</w:t>
      </w:r>
      <w:r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United States Postal Service</w:t>
      </w:r>
    </w:p>
    <w:p w14:paraId="59951271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a copy of the revised </w:t>
      </w:r>
      <w:r w:rsidR="00B55FE8" w:rsidRPr="005E6C83">
        <w:rPr>
          <w:rFonts w:ascii="Cambria" w:hAnsi="Cambria"/>
          <w:sz w:val="24"/>
          <w:szCs w:val="24"/>
        </w:rPr>
        <w:t>Rates, Terms and</w:t>
      </w:r>
      <w:r w:rsidRPr="005E6C83">
        <w:rPr>
          <w:rFonts w:ascii="Cambria" w:hAnsi="Cambria"/>
          <w:sz w:val="24"/>
          <w:szCs w:val="24"/>
        </w:rPr>
        <w:t xml:space="preserve"> Conditions to </w:t>
      </w:r>
      <w:r w:rsidR="00197F6E" w:rsidRPr="005E6C83">
        <w:rPr>
          <w:rFonts w:ascii="Cambria" w:hAnsi="Cambria"/>
          <w:sz w:val="24"/>
          <w:szCs w:val="24"/>
        </w:rPr>
        <w:t>all</w:t>
      </w:r>
      <w:r w:rsidRPr="005E6C83">
        <w:rPr>
          <w:rFonts w:ascii="Cambria" w:hAnsi="Cambria"/>
          <w:sz w:val="24"/>
          <w:szCs w:val="24"/>
        </w:rPr>
        <w:t xml:space="preserve"> Customers currently </w:t>
      </w:r>
    </w:p>
    <w:p w14:paraId="46F15D61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a party to an executed agreement as described in Section 2.5 following and </w:t>
      </w:r>
    </w:p>
    <w:p w14:paraId="34983465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posting of such revised </w:t>
      </w:r>
      <w:r w:rsidR="00B55FE8" w:rsidRPr="005E6C83">
        <w:rPr>
          <w:rFonts w:ascii="Cambria" w:hAnsi="Cambria"/>
          <w:sz w:val="24"/>
          <w:szCs w:val="24"/>
        </w:rPr>
        <w:t>Rates, Terms and</w:t>
      </w:r>
      <w:r w:rsidRPr="005E6C83">
        <w:rPr>
          <w:rFonts w:ascii="Cambria" w:hAnsi="Cambria"/>
          <w:sz w:val="24"/>
          <w:szCs w:val="24"/>
        </w:rPr>
        <w:t xml:space="preserve"> Conditions on the Telephone </w:t>
      </w:r>
    </w:p>
    <w:p w14:paraId="4E1EDE95" w14:textId="77777777" w:rsidR="001F48B0" w:rsidRPr="005E6C83" w:rsidRDefault="001F48B0" w:rsidP="001F48B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Company's internet web site.</w:t>
      </w:r>
    </w:p>
    <w:p w14:paraId="114DD672" w14:textId="77777777" w:rsidR="00593A00" w:rsidRPr="005E6C83" w:rsidRDefault="00593A00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72287E7F" w14:textId="77777777" w:rsidR="00D63684" w:rsidRPr="005E6C83" w:rsidRDefault="00D63684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1.1.6</w:t>
      </w:r>
      <w:r w:rsidRPr="005E6C83">
        <w:rPr>
          <w:rFonts w:ascii="Cambria" w:hAnsi="Cambria"/>
          <w:sz w:val="24"/>
          <w:szCs w:val="24"/>
        </w:rPr>
        <w:tab/>
        <w:t>Service is furnished subject to the availability of facilities and subject to</w:t>
      </w:r>
    </w:p>
    <w:p w14:paraId="1689B8FD" w14:textId="77777777" w:rsidR="00D63684" w:rsidRPr="005E6C83" w:rsidRDefault="00D63684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transmission, atmospheric and like conditions.  By accepting Service from</w:t>
      </w:r>
    </w:p>
    <w:p w14:paraId="3C8A7649" w14:textId="77777777" w:rsidR="00D63684" w:rsidRPr="005E6C83" w:rsidRDefault="00D63684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Telephone Company, the </w:t>
      </w:r>
      <w:r w:rsidR="00626047" w:rsidRPr="005E6C83">
        <w:rPr>
          <w:rFonts w:ascii="Cambria" w:hAnsi="Cambria"/>
          <w:sz w:val="24"/>
          <w:szCs w:val="24"/>
        </w:rPr>
        <w:t>C</w:t>
      </w:r>
      <w:r w:rsidRPr="005E6C83">
        <w:rPr>
          <w:rFonts w:ascii="Cambria" w:hAnsi="Cambria"/>
          <w:sz w:val="24"/>
          <w:szCs w:val="24"/>
        </w:rPr>
        <w:t>ustomer accepts these rates, terms and</w:t>
      </w:r>
    </w:p>
    <w:p w14:paraId="26E8A716" w14:textId="77777777" w:rsidR="00310E4A" w:rsidRDefault="00D63684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conditions as a </w:t>
      </w:r>
      <w:r w:rsidR="00626047" w:rsidRPr="005E6C83">
        <w:rPr>
          <w:rFonts w:ascii="Cambria" w:hAnsi="Cambria"/>
          <w:sz w:val="24"/>
          <w:szCs w:val="24"/>
        </w:rPr>
        <w:t>binding agreemen</w:t>
      </w:r>
      <w:r w:rsidR="002100BD" w:rsidRPr="005E6C83">
        <w:rPr>
          <w:rFonts w:ascii="Cambria" w:hAnsi="Cambria" w:hint="eastAsia"/>
          <w:sz w:val="24"/>
          <w:szCs w:val="24"/>
          <w:lang w:eastAsia="zh-TW"/>
        </w:rPr>
        <w:t xml:space="preserve">t. </w:t>
      </w:r>
    </w:p>
    <w:p w14:paraId="465EC54B" w14:textId="77777777" w:rsidR="00D25D3C" w:rsidRDefault="00D25D3C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</w:p>
    <w:p w14:paraId="3CC3A0F8" w14:textId="77777777" w:rsidR="00D25D3C" w:rsidRDefault="00D25D3C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</w:p>
    <w:p w14:paraId="380311F3" w14:textId="77777777" w:rsidR="00D25D3C" w:rsidRPr="005E6C83" w:rsidRDefault="00D25D3C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  <w:sectPr w:rsidR="00D25D3C" w:rsidRPr="005E6C83" w:rsidSect="00D25D3C">
          <w:headerReference w:type="default" r:id="rId14"/>
          <w:footerReference w:type="default" r:id="rId15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68D47888" w14:textId="77777777" w:rsidR="00626047" w:rsidRPr="005E6C83" w:rsidRDefault="00626047" w:rsidP="00E21B2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A20F0C5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1.</w:t>
      </w:r>
      <w:r w:rsidRPr="005E6C83">
        <w:rPr>
          <w:rFonts w:ascii="Cambria" w:hAnsi="Cambria"/>
          <w:sz w:val="24"/>
          <w:szCs w:val="24"/>
        </w:rPr>
        <w:tab/>
        <w:t>General – (Cont’d)</w:t>
      </w:r>
    </w:p>
    <w:p w14:paraId="1CC1769B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b/>
          <w:sz w:val="24"/>
          <w:szCs w:val="24"/>
        </w:rPr>
      </w:pPr>
    </w:p>
    <w:p w14:paraId="44EFE543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1.2</w:t>
      </w:r>
      <w:r w:rsidRPr="005E6C83">
        <w:rPr>
          <w:rFonts w:ascii="Cambria" w:hAnsi="Cambria"/>
          <w:sz w:val="24"/>
          <w:szCs w:val="24"/>
        </w:rPr>
        <w:tab/>
        <w:t>Definitions</w:t>
      </w:r>
    </w:p>
    <w:p w14:paraId="423B03B9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6D0A9583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Certain terms used herein are defined as follows:</w:t>
      </w:r>
    </w:p>
    <w:p w14:paraId="4A16C377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66559641" w14:textId="77777777" w:rsidR="0061053C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61053C" w:rsidRPr="005E6C83">
        <w:rPr>
          <w:rFonts w:ascii="Cambria" w:hAnsi="Cambria"/>
          <w:sz w:val="24"/>
          <w:szCs w:val="24"/>
          <w:u w:val="single"/>
        </w:rPr>
        <w:t>Consumer Broadband Only Loop</w:t>
      </w:r>
      <w:r w:rsidR="0061053C" w:rsidRPr="005E6C83">
        <w:rPr>
          <w:rFonts w:ascii="Cambria" w:hAnsi="Cambria"/>
          <w:sz w:val="24"/>
          <w:szCs w:val="24"/>
        </w:rPr>
        <w:tab/>
      </w:r>
      <w:r w:rsidR="0061053C" w:rsidRPr="005E6C83">
        <w:rPr>
          <w:rFonts w:ascii="Cambria" w:hAnsi="Cambria"/>
          <w:sz w:val="24"/>
          <w:szCs w:val="24"/>
        </w:rPr>
        <w:tab/>
      </w:r>
    </w:p>
    <w:p w14:paraId="7C721646" w14:textId="77777777" w:rsidR="0061053C" w:rsidRPr="005E6C83" w:rsidRDefault="0061053C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term “Consumer Broadband Only Loop” when used in the context of </w:t>
      </w:r>
      <w:r w:rsidR="005F1D1F" w:rsidRPr="005E6C83">
        <w:rPr>
          <w:rFonts w:ascii="Cambria" w:hAnsi="Cambria"/>
          <w:sz w:val="24"/>
          <w:szCs w:val="24"/>
        </w:rPr>
        <w:t xml:space="preserve">Digital </w:t>
      </w:r>
    </w:p>
    <w:p w14:paraId="3FCD7364" w14:textId="77777777" w:rsidR="005F1D1F" w:rsidRPr="005E6C83" w:rsidRDefault="005F1D1F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Subscriber Line Service Guide refers to the provision of Services over a line that</w:t>
      </w:r>
    </w:p>
    <w:p w14:paraId="47D095D3" w14:textId="77777777" w:rsidR="005F1D1F" w:rsidRPr="005E6C83" w:rsidRDefault="005F1D1F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Does not also carry local exchange switched voice telephone service to the </w:t>
      </w:r>
    </w:p>
    <w:p w14:paraId="281098F8" w14:textId="77777777" w:rsidR="005F1D1F" w:rsidRPr="005E6C83" w:rsidRDefault="005F1D1F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Customer premise</w:t>
      </w:r>
    </w:p>
    <w:p w14:paraId="1FC9295A" w14:textId="77777777" w:rsidR="0061053C" w:rsidRPr="005E6C83" w:rsidRDefault="0061053C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03443193" w14:textId="77777777" w:rsidR="00310E4A" w:rsidRPr="005E6C83" w:rsidRDefault="0061053C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310E4A" w:rsidRPr="005E6C83">
        <w:rPr>
          <w:rFonts w:ascii="Cambria" w:hAnsi="Cambria"/>
          <w:sz w:val="24"/>
          <w:szCs w:val="24"/>
          <w:u w:val="single"/>
        </w:rPr>
        <w:t>Customer(s)</w:t>
      </w:r>
    </w:p>
    <w:p w14:paraId="6A2E79A4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The term "Customer(s)" denotes any individual, partnership, association, joint-</w:t>
      </w:r>
    </w:p>
    <w:p w14:paraId="13FD6CFD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stock company, trust, corporation, or governmental entity or other entity which</w:t>
      </w:r>
    </w:p>
    <w:p w14:paraId="7C4AD94F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subscribes to the services offered under this tariff.  As set forth herein, a </w:t>
      </w:r>
    </w:p>
    <w:p w14:paraId="5E7F9CC4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Customer is </w:t>
      </w:r>
      <w:r w:rsidR="00B55FE8" w:rsidRPr="005E6C83">
        <w:rPr>
          <w:rFonts w:ascii="Cambria" w:hAnsi="Cambria"/>
          <w:sz w:val="24"/>
          <w:szCs w:val="24"/>
        </w:rPr>
        <w:t>responsible for</w:t>
      </w:r>
      <w:r w:rsidRPr="005E6C83">
        <w:rPr>
          <w:rFonts w:ascii="Cambria" w:hAnsi="Cambria"/>
          <w:sz w:val="24"/>
          <w:szCs w:val="24"/>
        </w:rPr>
        <w:t xml:space="preserve"> the payment of charges and for compliance with all</w:t>
      </w:r>
    </w:p>
    <w:p w14:paraId="60ADE8C9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applicable terms of the regulations, rates and charges.</w:t>
      </w:r>
    </w:p>
    <w:p w14:paraId="0AC86235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46C300B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Customer Designated Premises</w:t>
      </w:r>
    </w:p>
    <w:p w14:paraId="057BF6F5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The term "Customer Designated Premises" denotes the premises specified by the</w:t>
      </w:r>
    </w:p>
    <w:p w14:paraId="7FBDCA20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Customer for the provision of Service.</w:t>
      </w:r>
    </w:p>
    <w:p w14:paraId="2F002583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3ABDE0B" w14:textId="77777777" w:rsidR="00310E4A" w:rsidRPr="005E6C83" w:rsidRDefault="003F17C6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310E4A" w:rsidRPr="005E6C83">
        <w:rPr>
          <w:rFonts w:ascii="Cambria" w:hAnsi="Cambria"/>
          <w:sz w:val="24"/>
          <w:szCs w:val="24"/>
          <w:u w:val="single"/>
        </w:rPr>
        <w:t>Customer Provided Equipment</w:t>
      </w:r>
    </w:p>
    <w:p w14:paraId="63722276" w14:textId="77777777" w:rsidR="003F17C6" w:rsidRPr="005E6C83" w:rsidRDefault="003F17C6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310E4A" w:rsidRPr="005E6C83">
        <w:rPr>
          <w:rFonts w:ascii="Cambria" w:hAnsi="Cambria"/>
          <w:sz w:val="24"/>
          <w:szCs w:val="24"/>
        </w:rPr>
        <w:t xml:space="preserve">The term "Customer Provided Equipment" </w:t>
      </w:r>
      <w:r w:rsidR="00F35407">
        <w:rPr>
          <w:rFonts w:ascii="Cambria" w:hAnsi="Cambria"/>
          <w:sz w:val="24"/>
          <w:szCs w:val="24"/>
        </w:rPr>
        <w:t xml:space="preserve">denotes the terminal equipment </w:t>
      </w:r>
      <w:r w:rsidR="00310E4A" w:rsidRPr="005E6C83">
        <w:rPr>
          <w:rFonts w:ascii="Cambria" w:hAnsi="Cambria"/>
          <w:sz w:val="24"/>
          <w:szCs w:val="24"/>
        </w:rPr>
        <w:t xml:space="preserve">or </w:t>
      </w:r>
    </w:p>
    <w:p w14:paraId="2CA0FA3C" w14:textId="77777777" w:rsidR="003F17C6" w:rsidRPr="005E6C83" w:rsidRDefault="003F17C6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310E4A" w:rsidRPr="005E6C83">
        <w:rPr>
          <w:rFonts w:ascii="Cambria" w:hAnsi="Cambria"/>
          <w:sz w:val="24"/>
          <w:szCs w:val="24"/>
        </w:rPr>
        <w:t xml:space="preserve">facilities provided by persons other than 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="00310E4A" w:rsidRPr="005E6C83">
        <w:rPr>
          <w:rFonts w:ascii="Cambria" w:hAnsi="Cambria"/>
          <w:sz w:val="24"/>
          <w:szCs w:val="24"/>
        </w:rPr>
        <w:t xml:space="preserve"> and </w:t>
      </w:r>
    </w:p>
    <w:p w14:paraId="36ACA2D1" w14:textId="77777777" w:rsidR="00197F6E" w:rsidRPr="005E6C83" w:rsidRDefault="003F17C6" w:rsidP="00B14BC9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310E4A" w:rsidRPr="005E6C83">
        <w:rPr>
          <w:rFonts w:ascii="Cambria" w:hAnsi="Cambria"/>
          <w:sz w:val="24"/>
          <w:szCs w:val="24"/>
        </w:rPr>
        <w:t>connected to the Telephone Company's Services and/or</w:t>
      </w:r>
      <w:r w:rsidRPr="005E6C83">
        <w:rPr>
          <w:rFonts w:ascii="Cambria" w:hAnsi="Cambria"/>
          <w:sz w:val="24"/>
          <w:szCs w:val="24"/>
        </w:rPr>
        <w:t xml:space="preserve"> facilities.</w:t>
      </w:r>
    </w:p>
    <w:p w14:paraId="17EF0FA8" w14:textId="77777777" w:rsidR="00310E4A" w:rsidRPr="005E6C83" w:rsidRDefault="00310E4A" w:rsidP="00310E4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93870CE" w14:textId="77777777" w:rsidR="0096619E" w:rsidRPr="005E6C83" w:rsidRDefault="0096619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Digital Subscriber Line (DSL) Access Service Connection Point</w:t>
      </w:r>
    </w:p>
    <w:p w14:paraId="154C6156" w14:textId="77777777" w:rsidR="0096619E" w:rsidRPr="005E6C83" w:rsidRDefault="0096619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E3ED332" w14:textId="77777777" w:rsidR="0096619E" w:rsidRPr="005E6C83" w:rsidRDefault="0096619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term "Digital Subscriber Line (DSL) Access Service Connection Point" is a </w:t>
      </w:r>
    </w:p>
    <w:p w14:paraId="3B38EC6C" w14:textId="77777777" w:rsidR="0096619E" w:rsidRPr="005E6C83" w:rsidRDefault="0096619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location designated by the Company that serves as an aggregation point for the </w:t>
      </w:r>
    </w:p>
    <w:p w14:paraId="11D2BB1C" w14:textId="77777777" w:rsidR="0096619E" w:rsidRPr="005E6C83" w:rsidRDefault="0096619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collection of Company WBITS traffic from multiple Digital Subscriber Line </w:t>
      </w:r>
    </w:p>
    <w:p w14:paraId="5C60ECC6" w14:textId="77777777" w:rsidR="0096619E" w:rsidRPr="005E6C83" w:rsidRDefault="0096619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Access Multiplexers.</w:t>
      </w:r>
    </w:p>
    <w:p w14:paraId="0D684C56" w14:textId="77777777" w:rsidR="00E22BFD" w:rsidRPr="005E6C83" w:rsidRDefault="00E22BFD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  <w:sectPr w:rsidR="00E22BFD" w:rsidRPr="005E6C83" w:rsidSect="00D25D3C">
          <w:headerReference w:type="default" r:id="rId16"/>
          <w:footerReference w:type="default" r:id="rId17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75454200" w14:textId="77777777" w:rsidR="00310E4A" w:rsidRPr="005E6C83" w:rsidRDefault="00310E4A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7D01F421" w14:textId="77777777" w:rsidR="00E22BFD" w:rsidRPr="005E6C83" w:rsidRDefault="00E22BFD" w:rsidP="00E22B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1.</w:t>
      </w:r>
      <w:r w:rsidRPr="005E6C83">
        <w:rPr>
          <w:rFonts w:ascii="Cambria" w:hAnsi="Cambria"/>
          <w:sz w:val="24"/>
          <w:szCs w:val="24"/>
        </w:rPr>
        <w:tab/>
        <w:t>General – (Cont’d)</w:t>
      </w:r>
    </w:p>
    <w:p w14:paraId="4EFF9930" w14:textId="77777777" w:rsidR="00E22BFD" w:rsidRPr="005E6C83" w:rsidRDefault="00E22BFD" w:rsidP="00E22B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b/>
          <w:sz w:val="24"/>
          <w:szCs w:val="24"/>
        </w:rPr>
      </w:pPr>
    </w:p>
    <w:p w14:paraId="3EA4A260" w14:textId="77777777" w:rsidR="00E22BFD" w:rsidRPr="005E6C83" w:rsidRDefault="00E22BFD" w:rsidP="00E22B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1.2</w:t>
      </w:r>
      <w:r w:rsidRPr="005E6C83">
        <w:rPr>
          <w:rFonts w:ascii="Cambria" w:hAnsi="Cambria"/>
          <w:sz w:val="24"/>
          <w:szCs w:val="24"/>
        </w:rPr>
        <w:tab/>
        <w:t>Definitions – (Cont’d)</w:t>
      </w:r>
    </w:p>
    <w:p w14:paraId="4CF611D8" w14:textId="77777777" w:rsidR="00E22BFD" w:rsidRPr="005E6C83" w:rsidRDefault="00E22BFD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17176490" w14:textId="77777777" w:rsidR="00E22BFD" w:rsidRPr="005E6C83" w:rsidRDefault="00E22BFD" w:rsidP="00E22B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Ethernet</w:t>
      </w:r>
    </w:p>
    <w:p w14:paraId="77799AA9" w14:textId="77777777" w:rsidR="00E22BFD" w:rsidRPr="005E6C83" w:rsidRDefault="00E22BFD" w:rsidP="00E22B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0F2F47FF" w14:textId="77777777" w:rsidR="00E22BFD" w:rsidRPr="005E6C83" w:rsidRDefault="00E22BFD" w:rsidP="00E22B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term "Ethernet" denotes a high speed networking technology utilizing a </w:t>
      </w:r>
    </w:p>
    <w:p w14:paraId="23E9CC31" w14:textId="77777777" w:rsidR="00E22BFD" w:rsidRPr="005E6C83" w:rsidRDefault="00F35407" w:rsidP="00E22B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packet-based </w:t>
      </w:r>
      <w:r w:rsidR="00E22BFD" w:rsidRPr="005E6C83">
        <w:rPr>
          <w:rFonts w:ascii="Cambria" w:hAnsi="Cambria"/>
          <w:sz w:val="24"/>
          <w:szCs w:val="24"/>
        </w:rPr>
        <w:t>Ethernet protoc</w:t>
      </w:r>
      <w:r>
        <w:rPr>
          <w:rFonts w:ascii="Cambria" w:hAnsi="Cambria"/>
          <w:sz w:val="24"/>
          <w:szCs w:val="24"/>
        </w:rPr>
        <w:t xml:space="preserve">ol. Ethernet enables broadband </w:t>
      </w:r>
      <w:r w:rsidR="00E22BFD" w:rsidRPr="005E6C83">
        <w:rPr>
          <w:rFonts w:ascii="Cambria" w:hAnsi="Cambria"/>
          <w:sz w:val="24"/>
          <w:szCs w:val="24"/>
        </w:rPr>
        <w:t xml:space="preserve">multimedia traffic </w:t>
      </w:r>
    </w:p>
    <w:p w14:paraId="5B4B4360" w14:textId="77777777" w:rsidR="00C67F33" w:rsidRPr="005E6C83" w:rsidRDefault="00E22BFD" w:rsidP="00906C05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(i.e., voice, data and video) to be carried over the same network.</w:t>
      </w:r>
    </w:p>
    <w:p w14:paraId="71648FF7" w14:textId="77777777" w:rsidR="00E22BFD" w:rsidRPr="005E6C83" w:rsidRDefault="00E22BFD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9F3EB9F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F35407">
        <w:rPr>
          <w:rFonts w:ascii="Cambria" w:hAnsi="Cambria"/>
          <w:sz w:val="24"/>
          <w:szCs w:val="24"/>
          <w:u w:val="single"/>
        </w:rPr>
        <w:t xml:space="preserve">Incumbent </w:t>
      </w:r>
      <w:r w:rsidRPr="005E6C83">
        <w:rPr>
          <w:rFonts w:ascii="Cambria" w:hAnsi="Cambria"/>
          <w:sz w:val="24"/>
          <w:szCs w:val="24"/>
          <w:u w:val="single"/>
        </w:rPr>
        <w:t>Local Exchange Carrier</w:t>
      </w:r>
    </w:p>
    <w:p w14:paraId="5DA2F406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F786C09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The term "Incumbent Local Exchange Carrier" denotes the same meaning as</w:t>
      </w:r>
    </w:p>
    <w:p w14:paraId="59D577A6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sectio</w:t>
      </w:r>
      <w:r w:rsidR="00F35407">
        <w:rPr>
          <w:rFonts w:ascii="Cambria" w:hAnsi="Cambria"/>
          <w:sz w:val="24"/>
          <w:szCs w:val="24"/>
        </w:rPr>
        <w:t xml:space="preserve">n 251(h) of the Communications </w:t>
      </w:r>
      <w:r w:rsidRPr="005E6C83">
        <w:rPr>
          <w:rFonts w:ascii="Cambria" w:hAnsi="Cambria"/>
          <w:sz w:val="24"/>
          <w:szCs w:val="24"/>
        </w:rPr>
        <w:t>Act, as Amended 47 U.S.C. 251(h)(1).</w:t>
      </w:r>
    </w:p>
    <w:p w14:paraId="6D5C0819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7EAF9D64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Internet Protocol (IP)</w:t>
      </w:r>
    </w:p>
    <w:p w14:paraId="3235FE57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5C6B1091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Internet Protocol (IP) is the protocol or industry standard method by </w:t>
      </w:r>
    </w:p>
    <w:p w14:paraId="12677706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which data is sent from one computer to another on the Internet.</w:t>
      </w:r>
    </w:p>
    <w:p w14:paraId="264DEDAF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16A41783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Internet Service Provider (ISP</w:t>
      </w:r>
      <w:r w:rsidRPr="005E6C83">
        <w:rPr>
          <w:rFonts w:ascii="Cambria" w:hAnsi="Cambria"/>
          <w:sz w:val="24"/>
          <w:szCs w:val="24"/>
        </w:rPr>
        <w:t>)</w:t>
      </w:r>
    </w:p>
    <w:p w14:paraId="3026B443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57DE469B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An Internet Service Provider (ISP) is an organization that supplies access</w:t>
      </w:r>
    </w:p>
    <w:p w14:paraId="0547811A" w14:textId="77777777" w:rsidR="00DC1B0D" w:rsidRPr="005E6C83" w:rsidRDefault="00DC1B0D" w:rsidP="00DC1B0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to the Internet.</w:t>
      </w:r>
    </w:p>
    <w:p w14:paraId="23307F4A" w14:textId="77777777" w:rsidR="00DC1B0D" w:rsidRPr="005E6C83" w:rsidRDefault="00DC1B0D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1690003E" w14:textId="77777777" w:rsidR="00560EC7" w:rsidRPr="005E6C83" w:rsidRDefault="00560EC7" w:rsidP="00560EC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National Exchange Carrier Association (NECA) Tariff F. C.C. No.5</w:t>
      </w:r>
    </w:p>
    <w:p w14:paraId="2D661381" w14:textId="77777777" w:rsidR="00560EC7" w:rsidRPr="005E6C83" w:rsidRDefault="00560EC7" w:rsidP="00560EC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007128E" w14:textId="77777777" w:rsidR="00560EC7" w:rsidRPr="005E6C83" w:rsidRDefault="00560EC7" w:rsidP="00560EC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The National Exchange Carrier Association (NECA) Tariff F. C. C. No. 5 is the</w:t>
      </w:r>
    </w:p>
    <w:p w14:paraId="6A5FB17E" w14:textId="77777777" w:rsidR="00560EC7" w:rsidRPr="005E6C83" w:rsidRDefault="00560EC7" w:rsidP="00560EC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interstate access tariff filed by NECA on behalf of members of NECA.</w:t>
      </w:r>
    </w:p>
    <w:p w14:paraId="74291BCB" w14:textId="77777777" w:rsidR="000B0597" w:rsidRPr="005E6C83" w:rsidRDefault="000B0597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  <w:sectPr w:rsidR="000B0597" w:rsidRPr="005E6C83" w:rsidSect="005B10D8">
          <w:headerReference w:type="default" r:id="rId18"/>
          <w:footerReference w:type="default" r:id="rId19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681C1F99" w14:textId="77777777" w:rsidR="00560EC7" w:rsidRPr="005E6C83" w:rsidRDefault="00560EC7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19F51D4E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1.</w:t>
      </w:r>
      <w:r w:rsidRPr="005E6C83">
        <w:rPr>
          <w:rFonts w:ascii="Cambria" w:hAnsi="Cambria"/>
          <w:sz w:val="24"/>
          <w:szCs w:val="24"/>
        </w:rPr>
        <w:tab/>
        <w:t>General – (Cont’d)</w:t>
      </w:r>
    </w:p>
    <w:p w14:paraId="6B720250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b/>
          <w:sz w:val="24"/>
          <w:szCs w:val="24"/>
        </w:rPr>
      </w:pPr>
    </w:p>
    <w:p w14:paraId="0FCFB41F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1.2</w:t>
      </w:r>
      <w:r w:rsidRPr="005E6C83">
        <w:rPr>
          <w:rFonts w:ascii="Cambria" w:hAnsi="Cambria"/>
          <w:sz w:val="24"/>
          <w:szCs w:val="24"/>
        </w:rPr>
        <w:tab/>
        <w:t>Definitions – (Cont’d)</w:t>
      </w:r>
    </w:p>
    <w:p w14:paraId="2E3DC2E2" w14:textId="77777777" w:rsidR="000B0597" w:rsidRPr="005E6C83" w:rsidRDefault="000B0597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126A25BB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Network Service Providers</w:t>
      </w:r>
    </w:p>
    <w:p w14:paraId="0D36314E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Internet Service Providers (ISPs) or Network Service Providers supply retail </w:t>
      </w:r>
    </w:p>
    <w:p w14:paraId="730E43EA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services to end user customers based on transmission of data through use of </w:t>
      </w:r>
    </w:p>
    <w:p w14:paraId="05506C43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Internet Protocol (IP).</w:t>
      </w:r>
    </w:p>
    <w:p w14:paraId="7955EA61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700D733C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Rates</w:t>
      </w:r>
      <w:r w:rsidR="006E2DDC" w:rsidRPr="005E6C83">
        <w:rPr>
          <w:rFonts w:ascii="Cambria" w:hAnsi="Cambria"/>
          <w:sz w:val="24"/>
          <w:szCs w:val="24"/>
          <w:u w:val="single"/>
        </w:rPr>
        <w:t>,</w:t>
      </w:r>
      <w:r w:rsidRPr="005E6C83">
        <w:rPr>
          <w:rFonts w:ascii="Cambria" w:hAnsi="Cambria"/>
          <w:sz w:val="24"/>
          <w:szCs w:val="24"/>
          <w:u w:val="single"/>
        </w:rPr>
        <w:t xml:space="preserve"> Terms and Conditions</w:t>
      </w:r>
    </w:p>
    <w:p w14:paraId="4F0AC97F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6BE0DAFC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The term "rates, terms, and conditions" denotes this document in its entirety</w:t>
      </w:r>
    </w:p>
    <w:p w14:paraId="2C3DEB30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comprising the rates, terms, and conditions applicable to the provision of Service</w:t>
      </w:r>
    </w:p>
    <w:p w14:paraId="5E744ACE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to Customer(</w:t>
      </w:r>
      <w:r w:rsidR="00B55FE8" w:rsidRPr="005E6C83">
        <w:rPr>
          <w:rFonts w:ascii="Cambria" w:hAnsi="Cambria"/>
          <w:sz w:val="24"/>
          <w:szCs w:val="24"/>
        </w:rPr>
        <w:t>s) by</w:t>
      </w:r>
      <w:r w:rsidRPr="005E6C83">
        <w:rPr>
          <w:rFonts w:ascii="Cambria" w:hAnsi="Cambria"/>
          <w:sz w:val="24"/>
          <w:szCs w:val="24"/>
        </w:rPr>
        <w:t xml:space="preserve"> the Telephone Company.</w:t>
      </w:r>
    </w:p>
    <w:p w14:paraId="2E66ADC8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425AF8B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Service</w:t>
      </w:r>
    </w:p>
    <w:p w14:paraId="24CC31D4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8A04CAF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term "Service” denotes the offerings of the Telephone Company comprising </w:t>
      </w:r>
    </w:p>
    <w:p w14:paraId="48AAB808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of Wireline Broadband Internet Transport Service (WBITS).</w:t>
      </w:r>
    </w:p>
    <w:p w14:paraId="5862D84E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63111A86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Service Application</w:t>
      </w:r>
    </w:p>
    <w:p w14:paraId="22337FFE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CC1E9AC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term "Service Application" denotes a standard order form which includes </w:t>
      </w:r>
    </w:p>
    <w:p w14:paraId="262E4061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all necessary billing, technical, and other pertinent information which will </w:t>
      </w:r>
    </w:p>
    <w:p w14:paraId="57689B5C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enable the Telephone Company to provide the Service as required.</w:t>
      </w:r>
    </w:p>
    <w:p w14:paraId="631CF542" w14:textId="77777777" w:rsidR="000B0597" w:rsidRPr="005E6C83" w:rsidRDefault="000B0597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68F9C0D6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Telephone Company</w:t>
      </w:r>
    </w:p>
    <w:p w14:paraId="5067C61B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827D705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term "Telephone Company" denotes </w:t>
      </w:r>
      <w:r w:rsidR="00347C50">
        <w:rPr>
          <w:rFonts w:ascii="Cambria" w:hAnsi="Cambria"/>
          <w:sz w:val="24"/>
          <w:szCs w:val="24"/>
        </w:rPr>
        <w:t>all issuing carriers</w:t>
      </w:r>
      <w:r w:rsidRPr="005E6C83">
        <w:rPr>
          <w:rFonts w:ascii="Cambria" w:hAnsi="Cambria"/>
          <w:sz w:val="24"/>
          <w:szCs w:val="24"/>
        </w:rPr>
        <w:t xml:space="preserve"> and its </w:t>
      </w:r>
    </w:p>
    <w:p w14:paraId="6B70B328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affiliates, unless the context indicates otherwise.</w:t>
      </w:r>
    </w:p>
    <w:p w14:paraId="5D95E54A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5A8A271E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Wireline Broadband Internet Transport Service (WBITS)</w:t>
      </w:r>
    </w:p>
    <w:p w14:paraId="010B7E92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1036442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Wireline Broadband Internet Transport Service (WBITS) is an access data</w:t>
      </w:r>
    </w:p>
    <w:p w14:paraId="6A29FAD0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technology service that provides high-speed connections to the Telephone</w:t>
      </w:r>
    </w:p>
    <w:p w14:paraId="6787E3CD" w14:textId="77777777" w:rsidR="000B0597" w:rsidRPr="005E6C83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Company's end user Customers over existing local exchange service facilities</w:t>
      </w:r>
    </w:p>
    <w:p w14:paraId="633B16B9" w14:textId="77777777" w:rsidR="000B0597" w:rsidRDefault="000B0597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for provision </w:t>
      </w:r>
      <w:r w:rsidR="00B55FE8" w:rsidRPr="005E6C83">
        <w:rPr>
          <w:rFonts w:ascii="Cambria" w:hAnsi="Cambria"/>
          <w:sz w:val="24"/>
          <w:szCs w:val="24"/>
        </w:rPr>
        <w:t>broadband services</w:t>
      </w:r>
      <w:r w:rsidRPr="005E6C83">
        <w:rPr>
          <w:rFonts w:ascii="Cambria" w:hAnsi="Cambria"/>
          <w:sz w:val="24"/>
          <w:szCs w:val="24"/>
        </w:rPr>
        <w:t xml:space="preserve"> employing Internet Protocol (IP).</w:t>
      </w:r>
    </w:p>
    <w:p w14:paraId="6CE39C95" w14:textId="77777777" w:rsidR="00D25D3C" w:rsidRDefault="00D25D3C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72FAF71D" w14:textId="77777777" w:rsidR="00D25D3C" w:rsidRPr="005E6C83" w:rsidRDefault="00D25D3C" w:rsidP="000B05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0E6FE76" w14:textId="77777777" w:rsidR="00F5629E" w:rsidRPr="005E6C83" w:rsidRDefault="00F5629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  <w:sectPr w:rsidR="00F5629E" w:rsidRPr="005E6C83" w:rsidSect="005B10D8">
          <w:headerReference w:type="default" r:id="rId20"/>
          <w:footerReference w:type="default" r:id="rId21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58BCB022" w14:textId="77777777" w:rsidR="000B0597" w:rsidRPr="005E6C83" w:rsidRDefault="000B0597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59BDFC31" w14:textId="77777777" w:rsidR="00732991" w:rsidRPr="005E6C83" w:rsidRDefault="00732991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</w:t>
      </w:r>
    </w:p>
    <w:p w14:paraId="6880B698" w14:textId="77777777" w:rsidR="00732991" w:rsidRPr="005E6C83" w:rsidRDefault="00732991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CE9DA68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>2.1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Undertaking of the Telephone Company</w:t>
      </w:r>
    </w:p>
    <w:p w14:paraId="226CA4EB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CFF9CBE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>2.1.1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Scope</w:t>
      </w:r>
    </w:p>
    <w:p w14:paraId="352D08E7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</w:p>
    <w:p w14:paraId="1BBB64A1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(A)</w:t>
      </w:r>
      <w:r w:rsidRPr="005E6C83">
        <w:rPr>
          <w:rFonts w:ascii="Cambria" w:hAnsi="Cambria"/>
          <w:sz w:val="24"/>
          <w:szCs w:val="24"/>
        </w:rPr>
        <w:tab/>
        <w:t>The Telephone Company does not undertake to transmit messages</w:t>
      </w:r>
    </w:p>
    <w:p w14:paraId="7F103EBD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Under this tariff.</w:t>
      </w:r>
    </w:p>
    <w:p w14:paraId="2D43D917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EEC07B9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(B)</w:t>
      </w:r>
      <w:r w:rsidRPr="005E6C83">
        <w:rPr>
          <w:rFonts w:ascii="Cambria" w:hAnsi="Cambria"/>
          <w:sz w:val="24"/>
          <w:szCs w:val="24"/>
        </w:rPr>
        <w:tab/>
        <w:t>The Telephone Company shall be responsible only for the installation,</w:t>
      </w:r>
    </w:p>
    <w:p w14:paraId="5FF0F8CE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Operation and maintenance of the Services it provides.</w:t>
      </w:r>
    </w:p>
    <w:p w14:paraId="3A85E44F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D946CA3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(C)</w:t>
      </w:r>
      <w:r w:rsidRPr="005E6C83">
        <w:rPr>
          <w:rFonts w:ascii="Cambria" w:hAnsi="Cambria"/>
          <w:sz w:val="24"/>
          <w:szCs w:val="24"/>
        </w:rPr>
        <w:tab/>
        <w:t>The Telephone Company will, for maintenance purposes, test its Service</w:t>
      </w:r>
    </w:p>
    <w:p w14:paraId="02187D10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Only to the extent necessary to detect and/or clear troubles.</w:t>
      </w:r>
    </w:p>
    <w:p w14:paraId="00828C1C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B45B19E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(D)</w:t>
      </w:r>
      <w:r w:rsidRPr="005E6C83">
        <w:rPr>
          <w:rFonts w:ascii="Cambria" w:hAnsi="Cambria"/>
          <w:sz w:val="24"/>
          <w:szCs w:val="24"/>
        </w:rPr>
        <w:tab/>
        <w:t>The Telephone Company does not warrant that its facilities and Services</w:t>
      </w:r>
    </w:p>
    <w:p w14:paraId="2BBBC1A7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Meet standards other than those set forth in this tariff.</w:t>
      </w:r>
    </w:p>
    <w:p w14:paraId="5D00E065" w14:textId="77777777" w:rsidR="00732991" w:rsidRPr="005E6C83" w:rsidRDefault="00732991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05AD7825" w14:textId="77777777" w:rsidR="00732991" w:rsidRPr="005E6C83" w:rsidRDefault="008F75BA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>2.1.2.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Limitations</w:t>
      </w:r>
    </w:p>
    <w:p w14:paraId="6AE6DF62" w14:textId="77777777" w:rsidR="008F75BA" w:rsidRPr="005E6C83" w:rsidRDefault="008F75BA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</w:p>
    <w:p w14:paraId="3614986E" w14:textId="77777777" w:rsidR="00825F32" w:rsidRPr="005E6C83" w:rsidRDefault="00825F32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(A)</w:t>
      </w:r>
      <w:r w:rsidRPr="005E6C83">
        <w:rPr>
          <w:rFonts w:ascii="Cambria" w:hAnsi="Cambria"/>
          <w:sz w:val="24"/>
          <w:szCs w:val="24"/>
        </w:rPr>
        <w:tab/>
        <w:t xml:space="preserve">The Services are offered subject to the availability of facilities and the </w:t>
      </w:r>
    </w:p>
    <w:p w14:paraId="4F28881B" w14:textId="77777777" w:rsidR="00825F32" w:rsidRPr="005E6C83" w:rsidRDefault="00825F32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other </w:t>
      </w:r>
      <w:r w:rsidR="00B55FE8" w:rsidRPr="005E6C83">
        <w:rPr>
          <w:rFonts w:ascii="Cambria" w:hAnsi="Cambria"/>
          <w:sz w:val="24"/>
          <w:szCs w:val="24"/>
        </w:rPr>
        <w:t>provisions of</w:t>
      </w:r>
      <w:r w:rsidRPr="005E6C83">
        <w:rPr>
          <w:rFonts w:ascii="Cambria" w:hAnsi="Cambria"/>
          <w:sz w:val="24"/>
          <w:szCs w:val="24"/>
        </w:rPr>
        <w:t xml:space="preserve"> these </w:t>
      </w:r>
      <w:r w:rsidR="00B55FE8" w:rsidRPr="005E6C83">
        <w:rPr>
          <w:rFonts w:ascii="Cambria" w:hAnsi="Cambria"/>
          <w:sz w:val="24"/>
          <w:szCs w:val="24"/>
        </w:rPr>
        <w:t>regulations, rates</w:t>
      </w:r>
      <w:r w:rsidRPr="005E6C83">
        <w:rPr>
          <w:rFonts w:ascii="Cambria" w:hAnsi="Cambria"/>
          <w:sz w:val="24"/>
          <w:szCs w:val="24"/>
        </w:rPr>
        <w:t xml:space="preserve"> and charges.</w:t>
      </w:r>
    </w:p>
    <w:p w14:paraId="60FA4CF9" w14:textId="77777777" w:rsidR="00825F32" w:rsidRPr="005E6C83" w:rsidRDefault="00825F32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7D67CC23" w14:textId="77777777" w:rsidR="0099430F" w:rsidRPr="005E6C83" w:rsidRDefault="0099430F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825F32" w:rsidRPr="005E6C83">
        <w:rPr>
          <w:rFonts w:ascii="Cambria" w:hAnsi="Cambria"/>
          <w:sz w:val="24"/>
          <w:szCs w:val="24"/>
        </w:rPr>
        <w:t>(B)</w:t>
      </w:r>
      <w:r w:rsidRPr="005E6C83">
        <w:rPr>
          <w:rFonts w:ascii="Cambria" w:hAnsi="Cambria"/>
          <w:sz w:val="24"/>
          <w:szCs w:val="24"/>
        </w:rPr>
        <w:tab/>
      </w:r>
      <w:r w:rsidR="00825F32" w:rsidRPr="005E6C83">
        <w:rPr>
          <w:rFonts w:ascii="Cambria" w:hAnsi="Cambria"/>
          <w:sz w:val="24"/>
          <w:szCs w:val="24"/>
        </w:rPr>
        <w:t xml:space="preserve">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="00825F32" w:rsidRPr="005E6C83">
        <w:rPr>
          <w:rFonts w:ascii="Cambria" w:hAnsi="Cambria"/>
          <w:sz w:val="24"/>
          <w:szCs w:val="24"/>
        </w:rPr>
        <w:t xml:space="preserve"> is providing only facilities and services</w:t>
      </w:r>
    </w:p>
    <w:p w14:paraId="120F5932" w14:textId="77777777" w:rsidR="0099430F" w:rsidRPr="005E6C83" w:rsidRDefault="0099430F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825F32" w:rsidRPr="005E6C83">
        <w:rPr>
          <w:rFonts w:ascii="Cambria" w:hAnsi="Cambria"/>
          <w:sz w:val="24"/>
          <w:szCs w:val="24"/>
        </w:rPr>
        <w:t>associated with such faci</w:t>
      </w:r>
      <w:r w:rsidR="00D82024" w:rsidRPr="005E6C83">
        <w:rPr>
          <w:rFonts w:ascii="Cambria" w:hAnsi="Cambria"/>
          <w:sz w:val="24"/>
          <w:szCs w:val="24"/>
        </w:rPr>
        <w:t>l</w:t>
      </w:r>
      <w:r w:rsidR="00825F32" w:rsidRPr="005E6C83">
        <w:rPr>
          <w:rFonts w:ascii="Cambria" w:hAnsi="Cambria"/>
          <w:sz w:val="24"/>
          <w:szCs w:val="24"/>
        </w:rPr>
        <w:t xml:space="preserve">ities (as outlined in this document) to the </w:t>
      </w:r>
    </w:p>
    <w:p w14:paraId="71DD9E04" w14:textId="77777777" w:rsidR="00825F32" w:rsidRPr="005E6C83" w:rsidRDefault="0099430F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825F32" w:rsidRPr="005E6C83">
        <w:rPr>
          <w:rFonts w:ascii="Cambria" w:hAnsi="Cambria"/>
          <w:sz w:val="24"/>
          <w:szCs w:val="24"/>
        </w:rPr>
        <w:t>Customer for communications purposes.</w:t>
      </w:r>
    </w:p>
    <w:p w14:paraId="5E03EAE6" w14:textId="77777777" w:rsidR="00825F32" w:rsidRPr="005E6C83" w:rsidRDefault="00825F32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575765AD" w14:textId="77777777" w:rsidR="0099430F" w:rsidRPr="005E6C83" w:rsidRDefault="0099430F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825F32" w:rsidRPr="005E6C83">
        <w:rPr>
          <w:rFonts w:ascii="Cambria" w:hAnsi="Cambria"/>
          <w:sz w:val="24"/>
          <w:szCs w:val="24"/>
        </w:rPr>
        <w:t>(C)</w:t>
      </w:r>
      <w:r w:rsidRPr="005E6C83">
        <w:rPr>
          <w:rFonts w:ascii="Cambria" w:hAnsi="Cambria"/>
          <w:sz w:val="24"/>
          <w:szCs w:val="24"/>
        </w:rPr>
        <w:tab/>
      </w:r>
      <w:r w:rsidR="00825F32" w:rsidRPr="005E6C83">
        <w:rPr>
          <w:rFonts w:ascii="Cambria" w:hAnsi="Cambria"/>
          <w:sz w:val="24"/>
          <w:szCs w:val="24"/>
        </w:rPr>
        <w:t xml:space="preserve">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="00825F32" w:rsidRPr="005E6C83">
        <w:rPr>
          <w:rFonts w:ascii="Cambria" w:hAnsi="Cambria"/>
          <w:sz w:val="24"/>
          <w:szCs w:val="24"/>
        </w:rPr>
        <w:t xml:space="preserve"> maintains the right to deny Service to any </w:t>
      </w:r>
    </w:p>
    <w:p w14:paraId="4EE47BCF" w14:textId="77777777" w:rsidR="0099430F" w:rsidRPr="005E6C83" w:rsidRDefault="0099430F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825F32" w:rsidRPr="005E6C83">
        <w:rPr>
          <w:rFonts w:ascii="Cambria" w:hAnsi="Cambria"/>
          <w:sz w:val="24"/>
          <w:szCs w:val="24"/>
        </w:rPr>
        <w:t xml:space="preserve">Customer which fails to abide by the rules and </w:t>
      </w:r>
      <w:r w:rsidR="00B55FE8" w:rsidRPr="005E6C83">
        <w:rPr>
          <w:rFonts w:ascii="Cambria" w:hAnsi="Cambria"/>
          <w:sz w:val="24"/>
          <w:szCs w:val="24"/>
        </w:rPr>
        <w:t>regulations of</w:t>
      </w:r>
      <w:r w:rsidR="00825F32" w:rsidRPr="005E6C83">
        <w:rPr>
          <w:rFonts w:ascii="Cambria" w:hAnsi="Cambria"/>
          <w:sz w:val="24"/>
          <w:szCs w:val="24"/>
        </w:rPr>
        <w:t xml:space="preserve"> these</w:t>
      </w:r>
    </w:p>
    <w:p w14:paraId="2E6E857F" w14:textId="77777777" w:rsidR="00825F32" w:rsidRPr="005E6C83" w:rsidRDefault="0099430F" w:rsidP="00825F32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825F32" w:rsidRPr="005E6C83">
        <w:rPr>
          <w:rFonts w:ascii="Cambria" w:hAnsi="Cambria"/>
          <w:sz w:val="24"/>
          <w:szCs w:val="24"/>
        </w:rPr>
        <w:t>terms, rates and charges, or other applicable regulations, rules, or laws.</w:t>
      </w:r>
    </w:p>
    <w:p w14:paraId="6104360C" w14:textId="77777777" w:rsidR="008F75BA" w:rsidRPr="005E6C83" w:rsidRDefault="008F75BA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799A4D30" w14:textId="77777777" w:rsidR="005F0BBA" w:rsidRPr="005E6C83" w:rsidRDefault="005F0BBA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2.2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Obligations of the Customer</w:t>
      </w:r>
    </w:p>
    <w:p w14:paraId="2F901AAE" w14:textId="77777777" w:rsidR="005F0BBA" w:rsidRPr="005E6C83" w:rsidRDefault="005F0BBA" w:rsidP="0073299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65C62F2" w14:textId="77777777" w:rsidR="005F0BBA" w:rsidRPr="005E6C83" w:rsidRDefault="005F0BBA" w:rsidP="005F0BB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2.2.1</w:t>
      </w:r>
      <w:r w:rsidRPr="005E6C83">
        <w:rPr>
          <w:rFonts w:ascii="Cambria" w:hAnsi="Cambria"/>
          <w:sz w:val="24"/>
          <w:szCs w:val="24"/>
        </w:rPr>
        <w:tab/>
        <w:t xml:space="preserve">The Customer shall reimburse 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Pr="005E6C83">
        <w:rPr>
          <w:rFonts w:ascii="Cambria" w:hAnsi="Cambria"/>
          <w:sz w:val="24"/>
          <w:szCs w:val="24"/>
        </w:rPr>
        <w:t xml:space="preserve"> for </w:t>
      </w:r>
      <w:r w:rsidR="00B55FE8" w:rsidRPr="005E6C83">
        <w:rPr>
          <w:rFonts w:ascii="Cambria" w:hAnsi="Cambria"/>
          <w:sz w:val="24"/>
          <w:szCs w:val="24"/>
        </w:rPr>
        <w:t>damages to</w:t>
      </w:r>
    </w:p>
    <w:p w14:paraId="614CC0AB" w14:textId="77777777" w:rsidR="005F0BBA" w:rsidRPr="005E6C83" w:rsidRDefault="005F0BBA" w:rsidP="005F0BB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Telephone Company facilities utilized to provide services under this tariff</w:t>
      </w:r>
    </w:p>
    <w:p w14:paraId="58884965" w14:textId="77777777" w:rsidR="005F0BBA" w:rsidRPr="005E6C83" w:rsidRDefault="005F0BBA" w:rsidP="005F0BB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caused by the </w:t>
      </w:r>
      <w:r w:rsidR="00B55FE8" w:rsidRPr="005E6C83">
        <w:rPr>
          <w:rFonts w:ascii="Cambria" w:hAnsi="Cambria"/>
          <w:sz w:val="24"/>
          <w:szCs w:val="24"/>
        </w:rPr>
        <w:t>negligence or</w:t>
      </w:r>
      <w:r w:rsidRPr="005E6C83">
        <w:rPr>
          <w:rFonts w:ascii="Cambria" w:hAnsi="Cambria"/>
          <w:sz w:val="24"/>
          <w:szCs w:val="24"/>
        </w:rPr>
        <w:t xml:space="preserve"> willful act of the customer or resulting from the</w:t>
      </w:r>
    </w:p>
    <w:p w14:paraId="7F748965" w14:textId="77777777" w:rsidR="005F0BBA" w:rsidRPr="005E6C83" w:rsidRDefault="005F0BBA" w:rsidP="005F0BB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customers improper use of the Telephone Company facilities, or due to </w:t>
      </w:r>
    </w:p>
    <w:p w14:paraId="34C7E280" w14:textId="77777777" w:rsidR="005F0BBA" w:rsidRPr="005E6C83" w:rsidRDefault="005F0BBA" w:rsidP="005F0BB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malfunction of</w:t>
      </w:r>
      <w:r w:rsidRPr="005E6C83">
        <w:rPr>
          <w:rFonts w:ascii="Cambria" w:hAnsi="Cambria"/>
          <w:sz w:val="24"/>
          <w:szCs w:val="24"/>
        </w:rPr>
        <w:t xml:space="preserve"> any facilities or </w:t>
      </w:r>
      <w:r w:rsidR="00B55FE8" w:rsidRPr="005E6C83">
        <w:rPr>
          <w:rFonts w:ascii="Cambria" w:hAnsi="Cambria"/>
          <w:sz w:val="24"/>
          <w:szCs w:val="24"/>
        </w:rPr>
        <w:t>equipment provided</w:t>
      </w:r>
      <w:r w:rsidRPr="005E6C83">
        <w:rPr>
          <w:rFonts w:ascii="Cambria" w:hAnsi="Cambria"/>
          <w:sz w:val="24"/>
          <w:szCs w:val="24"/>
        </w:rPr>
        <w:t xml:space="preserve"> by other than the </w:t>
      </w:r>
    </w:p>
    <w:p w14:paraId="7349173F" w14:textId="77777777" w:rsidR="005F0BBA" w:rsidRPr="005E6C83" w:rsidRDefault="005F0BBA" w:rsidP="00A46AFE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left" w:pos="5698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Pr="005E6C83">
        <w:rPr>
          <w:rFonts w:ascii="Cambria" w:hAnsi="Cambria"/>
          <w:sz w:val="24"/>
          <w:szCs w:val="24"/>
        </w:rPr>
        <w:t>.</w:t>
      </w:r>
      <w:r w:rsidR="00A46AFE">
        <w:rPr>
          <w:rFonts w:ascii="Cambria" w:hAnsi="Cambria"/>
          <w:sz w:val="24"/>
          <w:szCs w:val="24"/>
        </w:rPr>
        <w:tab/>
      </w:r>
    </w:p>
    <w:p w14:paraId="560DC86B" w14:textId="77777777" w:rsidR="00615993" w:rsidRPr="005E6C83" w:rsidRDefault="00615993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  <w:sectPr w:rsidR="00615993" w:rsidRPr="005E6C83" w:rsidSect="005B10D8">
          <w:headerReference w:type="default" r:id="rId22"/>
          <w:footerReference w:type="default" r:id="rId23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69CE8683" w14:textId="77777777" w:rsidR="00732991" w:rsidRPr="005E6C83" w:rsidRDefault="00732991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30B4108" w14:textId="77777777" w:rsidR="00605014" w:rsidRPr="005E6C83" w:rsidRDefault="00605014" w:rsidP="00605014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 – (Cont’d)</w:t>
      </w:r>
    </w:p>
    <w:p w14:paraId="51CAA9E5" w14:textId="77777777" w:rsidR="00605014" w:rsidRPr="005E6C83" w:rsidRDefault="00605014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66E495CC" w14:textId="77777777" w:rsidR="00605014" w:rsidRPr="005E6C83" w:rsidRDefault="00605014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2.2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Obligations of the Customer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6A53AA9E" w14:textId="77777777" w:rsidR="00605014" w:rsidRPr="005E6C83" w:rsidRDefault="00605014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6C564BD" w14:textId="77777777" w:rsidR="00605014" w:rsidRPr="005E6C83" w:rsidRDefault="00542E43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2.2.2</w:t>
      </w:r>
      <w:r w:rsidRPr="005E6C83">
        <w:rPr>
          <w:rFonts w:ascii="Cambria" w:hAnsi="Cambria"/>
          <w:sz w:val="24"/>
          <w:szCs w:val="24"/>
        </w:rPr>
        <w:tab/>
        <w:t>Damage to the Telephone Company’s facilities caused by any negligence or</w:t>
      </w:r>
    </w:p>
    <w:p w14:paraId="7DB66B5E" w14:textId="77777777" w:rsidR="00542E43" w:rsidRPr="005E6C83" w:rsidRDefault="00542E43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willful act or acts on the part of the Customer shall result in the Customer</w:t>
      </w:r>
    </w:p>
    <w:p w14:paraId="5A41E4A4" w14:textId="77777777" w:rsidR="00542E43" w:rsidRPr="005E6C83" w:rsidRDefault="00542E43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reimbursing the Telephone Company for the damages.</w:t>
      </w:r>
    </w:p>
    <w:p w14:paraId="2CED4C35" w14:textId="77777777" w:rsidR="00542E43" w:rsidRPr="005E6C83" w:rsidRDefault="00542E43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69164EC" w14:textId="77777777" w:rsidR="00542E43" w:rsidRPr="005E6C83" w:rsidRDefault="00542E43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2.2.3</w:t>
      </w:r>
      <w:r w:rsidRPr="005E6C83">
        <w:rPr>
          <w:rFonts w:ascii="Cambria" w:hAnsi="Cambria"/>
          <w:sz w:val="24"/>
          <w:szCs w:val="24"/>
        </w:rPr>
        <w:tab/>
        <w:t xml:space="preserve">The </w:t>
      </w:r>
      <w:r w:rsidR="003365BD" w:rsidRPr="005E6C83">
        <w:rPr>
          <w:rFonts w:ascii="Cambria" w:hAnsi="Cambria"/>
          <w:sz w:val="24"/>
          <w:szCs w:val="24"/>
        </w:rPr>
        <w:t>Customer shall indemnify and save harmless the Company from and</w:t>
      </w:r>
    </w:p>
    <w:p w14:paraId="32D97924" w14:textId="77777777" w:rsidR="003365BD" w:rsidRPr="005E6C83" w:rsidRDefault="003365BD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A3383D" w:rsidRPr="005E6C83">
        <w:rPr>
          <w:rFonts w:ascii="Cambria" w:hAnsi="Cambria"/>
          <w:sz w:val="24"/>
          <w:szCs w:val="24"/>
        </w:rPr>
        <w:t>a</w:t>
      </w:r>
      <w:r w:rsidRPr="005E6C83">
        <w:rPr>
          <w:rFonts w:ascii="Cambria" w:hAnsi="Cambria"/>
          <w:sz w:val="24"/>
          <w:szCs w:val="24"/>
        </w:rPr>
        <w:t>gainst all loss, liability, damage and expense, including reasonable counsel</w:t>
      </w:r>
    </w:p>
    <w:p w14:paraId="5C0937E3" w14:textId="77777777" w:rsidR="003365BD" w:rsidRPr="005E6C83" w:rsidRDefault="003365BD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A3383D" w:rsidRPr="005E6C83">
        <w:rPr>
          <w:rFonts w:ascii="Cambria" w:hAnsi="Cambria"/>
          <w:sz w:val="24"/>
          <w:szCs w:val="24"/>
        </w:rPr>
        <w:t>f</w:t>
      </w:r>
      <w:r w:rsidRPr="005E6C83">
        <w:rPr>
          <w:rFonts w:ascii="Cambria" w:hAnsi="Cambria"/>
          <w:sz w:val="24"/>
          <w:szCs w:val="24"/>
        </w:rPr>
        <w:t>ees, due to claims for libel, slander, or infringement of copyright or</w:t>
      </w:r>
    </w:p>
    <w:p w14:paraId="68B1E930" w14:textId="77777777" w:rsidR="003365BD" w:rsidRPr="005E6C83" w:rsidRDefault="003365BD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A3383D" w:rsidRPr="005E6C83">
        <w:rPr>
          <w:rFonts w:ascii="Cambria" w:hAnsi="Cambria"/>
          <w:sz w:val="24"/>
          <w:szCs w:val="24"/>
        </w:rPr>
        <w:t>t</w:t>
      </w:r>
      <w:r w:rsidRPr="005E6C83">
        <w:rPr>
          <w:rFonts w:ascii="Cambria" w:hAnsi="Cambria"/>
          <w:sz w:val="24"/>
          <w:szCs w:val="24"/>
        </w:rPr>
        <w:t>rademark in connection with any material transmitted by the Customer</w:t>
      </w:r>
    </w:p>
    <w:p w14:paraId="0C4BBB98" w14:textId="77777777" w:rsidR="003365BD" w:rsidRPr="005E6C83" w:rsidRDefault="003365BD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A3383D" w:rsidRPr="005E6C83">
        <w:rPr>
          <w:rFonts w:ascii="Cambria" w:hAnsi="Cambria"/>
          <w:sz w:val="24"/>
          <w:szCs w:val="24"/>
        </w:rPr>
        <w:t>u</w:t>
      </w:r>
      <w:r w:rsidRPr="005E6C83">
        <w:rPr>
          <w:rFonts w:ascii="Cambria" w:hAnsi="Cambria"/>
          <w:sz w:val="24"/>
          <w:szCs w:val="24"/>
        </w:rPr>
        <w:t>sing the Company’s Services; and any other claim resulting from any act</w:t>
      </w:r>
    </w:p>
    <w:p w14:paraId="506871F0" w14:textId="77777777" w:rsidR="003365BD" w:rsidRPr="005E6C83" w:rsidRDefault="003365BD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A3383D" w:rsidRPr="005E6C83">
        <w:rPr>
          <w:rFonts w:ascii="Cambria" w:hAnsi="Cambria"/>
          <w:sz w:val="24"/>
          <w:szCs w:val="24"/>
        </w:rPr>
        <w:t>o</w:t>
      </w:r>
      <w:r w:rsidRPr="005E6C83">
        <w:rPr>
          <w:rFonts w:ascii="Cambria" w:hAnsi="Cambria"/>
          <w:sz w:val="24"/>
          <w:szCs w:val="24"/>
        </w:rPr>
        <w:t>r omission of the Customer in the use of the Company’s facilities.</w:t>
      </w:r>
    </w:p>
    <w:p w14:paraId="51E7D51C" w14:textId="77777777" w:rsidR="00A3383D" w:rsidRPr="005E6C83" w:rsidRDefault="00A3383D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5E7739B" w14:textId="77777777" w:rsidR="00A3383D" w:rsidRPr="005E6C83" w:rsidRDefault="00A3383D" w:rsidP="00A3383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2.2.4</w:t>
      </w:r>
      <w:r w:rsidRPr="005E6C83">
        <w:rPr>
          <w:rFonts w:ascii="Cambria" w:hAnsi="Cambria"/>
          <w:sz w:val="24"/>
          <w:szCs w:val="24"/>
        </w:rPr>
        <w:tab/>
        <w:t xml:space="preserve">In the event a suit is brought by 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Pr="005E6C83">
        <w:rPr>
          <w:rFonts w:ascii="Cambria" w:hAnsi="Cambria"/>
          <w:sz w:val="24"/>
          <w:szCs w:val="24"/>
        </w:rPr>
        <w:t>, or an attorney</w:t>
      </w:r>
    </w:p>
    <w:p w14:paraId="5B4AD261" w14:textId="77777777" w:rsidR="00A3383D" w:rsidRPr="005E6C83" w:rsidRDefault="00A3383D" w:rsidP="00A3383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is retained by the Telephone </w:t>
      </w:r>
      <w:r w:rsidR="00B55FE8" w:rsidRPr="005E6C83">
        <w:rPr>
          <w:rFonts w:ascii="Cambria" w:hAnsi="Cambria"/>
          <w:sz w:val="24"/>
          <w:szCs w:val="24"/>
        </w:rPr>
        <w:t>Company to</w:t>
      </w:r>
      <w:r w:rsidRPr="005E6C83">
        <w:rPr>
          <w:rFonts w:ascii="Cambria" w:hAnsi="Cambria"/>
          <w:sz w:val="24"/>
          <w:szCs w:val="24"/>
        </w:rPr>
        <w:t xml:space="preserve"> enforce the terms of the Rates, </w:t>
      </w:r>
    </w:p>
    <w:p w14:paraId="6075C19B" w14:textId="77777777" w:rsidR="00A3383D" w:rsidRPr="005E6C83" w:rsidRDefault="00A3383D" w:rsidP="00A3383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Terms and Conditions or collect any bill against a Customer that</w:t>
      </w:r>
    </w:p>
    <w:p w14:paraId="20914681" w14:textId="77777777" w:rsidR="00A3383D" w:rsidRPr="005E6C83" w:rsidRDefault="00A3383D" w:rsidP="00A3383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Customer shall be responsible for payment of all </w:t>
      </w:r>
      <w:r w:rsidR="00B55FE8" w:rsidRPr="005E6C83">
        <w:rPr>
          <w:rFonts w:ascii="Cambria" w:hAnsi="Cambria"/>
          <w:sz w:val="24"/>
          <w:szCs w:val="24"/>
        </w:rPr>
        <w:t>reasonable attorney’s fees</w:t>
      </w:r>
      <w:r w:rsidRPr="005E6C83">
        <w:rPr>
          <w:rFonts w:ascii="Cambria" w:hAnsi="Cambria"/>
          <w:sz w:val="24"/>
          <w:szCs w:val="24"/>
        </w:rPr>
        <w:t>,</w:t>
      </w:r>
    </w:p>
    <w:p w14:paraId="004A8B9F" w14:textId="77777777" w:rsidR="00667F03" w:rsidRPr="005E6C83" w:rsidRDefault="00667F03" w:rsidP="00A3383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Court costs, costs of investigation and any and all other related costs and</w:t>
      </w:r>
    </w:p>
    <w:p w14:paraId="46DB148C" w14:textId="77777777" w:rsidR="00667F03" w:rsidRPr="005E6C83" w:rsidRDefault="00667F03" w:rsidP="00A3383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Expenses incurred by the Telephone Company in connection therewith.</w:t>
      </w:r>
    </w:p>
    <w:p w14:paraId="5DB02B21" w14:textId="77777777" w:rsidR="00A3383D" w:rsidRPr="005E6C83" w:rsidRDefault="00A3383D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A738B45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>2.3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Liabilities of the Telephone Company</w:t>
      </w:r>
    </w:p>
    <w:p w14:paraId="4DB2C0B0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5D970BFC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2.3.1</w:t>
      </w:r>
      <w:r w:rsidRPr="005E6C83">
        <w:rPr>
          <w:rFonts w:ascii="Cambria" w:hAnsi="Cambria"/>
          <w:sz w:val="24"/>
          <w:szCs w:val="24"/>
        </w:rPr>
        <w:tab/>
        <w:t xml:space="preserve">Except as stated in this Section 2.3, the Telephone Company shall have no </w:t>
      </w:r>
      <w:r w:rsidRPr="005E6C83">
        <w:rPr>
          <w:rFonts w:ascii="Cambria" w:hAnsi="Cambria"/>
          <w:sz w:val="24"/>
          <w:szCs w:val="24"/>
        </w:rPr>
        <w:tab/>
        <w:t>liability or damages of any kind arising out of or related to events, acts,</w:t>
      </w:r>
    </w:p>
    <w:p w14:paraId="06B3998B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rights or privileges contemplated in the Rates, Terms and Conditions.</w:t>
      </w:r>
    </w:p>
    <w:p w14:paraId="3316188D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71B8B5C2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(A)</w:t>
      </w:r>
      <w:r w:rsidRPr="005E6C83">
        <w:rPr>
          <w:rFonts w:ascii="Cambria" w:hAnsi="Cambria"/>
          <w:sz w:val="24"/>
          <w:szCs w:val="24"/>
        </w:rPr>
        <w:tab/>
        <w:t xml:space="preserve">The liability of the Telephone Company for damages shall not exceed </w:t>
      </w:r>
    </w:p>
    <w:p w14:paraId="5621B9D4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an amount equal to the charges under the Rates, Terms and Conditions </w:t>
      </w:r>
    </w:p>
    <w:p w14:paraId="66E2D8A6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applicable to the specific call (or portion thereof) that was affected.  No </w:t>
      </w:r>
    </w:p>
    <w:p w14:paraId="279E41F5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other liability shall attach to the Telephone Company.</w:t>
      </w:r>
    </w:p>
    <w:p w14:paraId="7D550BD2" w14:textId="77777777" w:rsidR="00492DCD" w:rsidRPr="005E6C83" w:rsidRDefault="00492DCD" w:rsidP="00492DCD">
      <w:pPr>
        <w:ind w:left="540"/>
      </w:pPr>
    </w:p>
    <w:p w14:paraId="42B383DB" w14:textId="77777777" w:rsidR="00492DCD" w:rsidRPr="005E6C83" w:rsidRDefault="00492DCD" w:rsidP="00492DCD">
      <w:pPr>
        <w:ind w:left="540"/>
      </w:pPr>
    </w:p>
    <w:p w14:paraId="7BD6391A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  <w:sectPr w:rsidR="00492DCD" w:rsidRPr="005E6C83" w:rsidSect="005B10D8">
          <w:headerReference w:type="default" r:id="rId24"/>
          <w:footerReference w:type="default" r:id="rId25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6459A4C3" w14:textId="77777777" w:rsidR="00492DCD" w:rsidRPr="005E6C83" w:rsidRDefault="00492DCD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5E12B2AA" w14:textId="77777777" w:rsidR="00B8047C" w:rsidRPr="005E6C83" w:rsidRDefault="00B8047C" w:rsidP="00B8047C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 – (Cont’d)</w:t>
      </w:r>
    </w:p>
    <w:p w14:paraId="0E5D1E32" w14:textId="77777777" w:rsidR="00B8047C" w:rsidRPr="005E6C83" w:rsidRDefault="00B8047C" w:rsidP="00B8047C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55C1000" w14:textId="77777777" w:rsidR="00B8047C" w:rsidRPr="005E6C83" w:rsidRDefault="00B8047C" w:rsidP="00B8047C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2.3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Liabilities of the Telephone Company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57DE8D71" w14:textId="77777777" w:rsidR="00B8047C" w:rsidRPr="005E6C83" w:rsidRDefault="00B8047C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0FE4FFCC" w14:textId="77777777" w:rsidR="00041719" w:rsidRPr="005E6C83" w:rsidRDefault="00041719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>(B)</w:t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 xml:space="preserve">The Telephone Company shall not be liable for any delay or failure of </w:t>
      </w:r>
    </w:p>
    <w:p w14:paraId="5F35DD1F" w14:textId="77777777" w:rsidR="00041719" w:rsidRPr="005E6C83" w:rsidRDefault="00041719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>performance or equipment due to causes beyond its control, including</w:t>
      </w:r>
    </w:p>
    <w:p w14:paraId="3070C7F4" w14:textId="77777777" w:rsidR="00041719" w:rsidRPr="005E6C83" w:rsidRDefault="00041719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 xml:space="preserve">but not limited to:  acts of God, fire, flood, explosion or other </w:t>
      </w:r>
    </w:p>
    <w:p w14:paraId="71B39F60" w14:textId="77777777" w:rsidR="00BF4868" w:rsidRPr="005E6C83" w:rsidRDefault="00041719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catastrophes; any</w:t>
      </w:r>
      <w:r w:rsidR="00492DCD" w:rsidRPr="005E6C83">
        <w:rPr>
          <w:rFonts w:ascii="Cambria" w:hAnsi="Cambria"/>
          <w:sz w:val="24"/>
          <w:szCs w:val="24"/>
        </w:rPr>
        <w:t xml:space="preserve"> law, order, regulation, direction action, or request</w:t>
      </w:r>
    </w:p>
    <w:p w14:paraId="12F60782" w14:textId="77777777" w:rsidR="00BF4868" w:rsidRPr="005E6C83" w:rsidRDefault="00BF4868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 xml:space="preserve">of the United States </w:t>
      </w:r>
      <w:r w:rsidR="00B55FE8" w:rsidRPr="005E6C83">
        <w:rPr>
          <w:rFonts w:ascii="Cambria" w:hAnsi="Cambria"/>
          <w:sz w:val="24"/>
          <w:szCs w:val="24"/>
        </w:rPr>
        <w:t>government or</w:t>
      </w:r>
      <w:r w:rsidR="00492DCD" w:rsidRPr="005E6C83">
        <w:rPr>
          <w:rFonts w:ascii="Cambria" w:hAnsi="Cambria"/>
          <w:sz w:val="24"/>
          <w:szCs w:val="24"/>
        </w:rPr>
        <w:t xml:space="preserve"> of any other </w:t>
      </w:r>
      <w:r w:rsidR="00B55FE8" w:rsidRPr="005E6C83">
        <w:rPr>
          <w:rFonts w:ascii="Cambria" w:hAnsi="Cambria"/>
          <w:sz w:val="24"/>
          <w:szCs w:val="24"/>
        </w:rPr>
        <w:t>government, including</w:t>
      </w:r>
    </w:p>
    <w:p w14:paraId="038AD3C8" w14:textId="77777777" w:rsidR="00BF4868" w:rsidRPr="005E6C83" w:rsidRDefault="00BF4868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 xml:space="preserve">state and local </w:t>
      </w:r>
      <w:r w:rsidR="00B55FE8" w:rsidRPr="005E6C83">
        <w:rPr>
          <w:rFonts w:ascii="Cambria" w:hAnsi="Cambria"/>
          <w:sz w:val="24"/>
          <w:szCs w:val="24"/>
        </w:rPr>
        <w:t>governments having</w:t>
      </w:r>
      <w:r w:rsidR="00492DCD" w:rsidRPr="005E6C83">
        <w:rPr>
          <w:rFonts w:ascii="Cambria" w:hAnsi="Cambria"/>
          <w:sz w:val="24"/>
          <w:szCs w:val="24"/>
        </w:rPr>
        <w:t xml:space="preserve"> or claiming jurisdiction over the </w:t>
      </w:r>
    </w:p>
    <w:p w14:paraId="7FEB530E" w14:textId="77777777" w:rsidR="00BF4868" w:rsidRPr="005E6C83" w:rsidRDefault="00BF4868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 xml:space="preserve">Telephone </w:t>
      </w:r>
      <w:r w:rsidR="00B55FE8" w:rsidRPr="005E6C83">
        <w:rPr>
          <w:rFonts w:ascii="Cambria" w:hAnsi="Cambria"/>
          <w:sz w:val="24"/>
          <w:szCs w:val="24"/>
        </w:rPr>
        <w:t>Company, or</w:t>
      </w:r>
      <w:r w:rsidR="00492DCD" w:rsidRPr="005E6C83">
        <w:rPr>
          <w:rFonts w:ascii="Cambria" w:hAnsi="Cambria"/>
          <w:sz w:val="24"/>
          <w:szCs w:val="24"/>
        </w:rPr>
        <w:t xml:space="preserve"> of any </w:t>
      </w:r>
      <w:r w:rsidR="00B55FE8" w:rsidRPr="005E6C83">
        <w:rPr>
          <w:rFonts w:ascii="Cambria" w:hAnsi="Cambria"/>
          <w:sz w:val="24"/>
          <w:szCs w:val="24"/>
        </w:rPr>
        <w:t>department, agency</w:t>
      </w:r>
      <w:r w:rsidR="00492DCD" w:rsidRPr="005E6C83">
        <w:rPr>
          <w:rFonts w:ascii="Cambria" w:hAnsi="Cambria"/>
          <w:sz w:val="24"/>
          <w:szCs w:val="24"/>
        </w:rPr>
        <w:t xml:space="preserve">, commission,  </w:t>
      </w:r>
    </w:p>
    <w:p w14:paraId="01DE3128" w14:textId="77777777" w:rsidR="00BF4868" w:rsidRPr="005E6C83" w:rsidRDefault="00BF4868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 xml:space="preserve">bureau, </w:t>
      </w:r>
      <w:r w:rsidR="00B55FE8" w:rsidRPr="005E6C83">
        <w:rPr>
          <w:rFonts w:ascii="Cambria" w:hAnsi="Cambria"/>
          <w:sz w:val="24"/>
          <w:szCs w:val="24"/>
        </w:rPr>
        <w:t>corporation, or</w:t>
      </w:r>
      <w:r w:rsidR="00492DCD" w:rsidRPr="005E6C83">
        <w:rPr>
          <w:rFonts w:ascii="Cambria" w:hAnsi="Cambria"/>
          <w:sz w:val="24"/>
          <w:szCs w:val="24"/>
        </w:rPr>
        <w:t xml:space="preserve"> of any military authority; preemption of existing </w:t>
      </w:r>
    </w:p>
    <w:p w14:paraId="441082C1" w14:textId="77777777" w:rsidR="00BF4868" w:rsidRPr="005E6C83" w:rsidRDefault="00BF4868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 xml:space="preserve">service in compliance with national </w:t>
      </w:r>
      <w:r w:rsidR="00B55FE8" w:rsidRPr="005E6C83">
        <w:rPr>
          <w:rFonts w:ascii="Cambria" w:hAnsi="Cambria"/>
          <w:sz w:val="24"/>
          <w:szCs w:val="24"/>
        </w:rPr>
        <w:t>emergencies; insurrections</w:t>
      </w:r>
      <w:r w:rsidR="00492DCD" w:rsidRPr="005E6C83">
        <w:rPr>
          <w:rFonts w:ascii="Cambria" w:hAnsi="Cambria"/>
          <w:sz w:val="24"/>
          <w:szCs w:val="24"/>
        </w:rPr>
        <w:t>, riots;</w:t>
      </w:r>
    </w:p>
    <w:p w14:paraId="4874FAEF" w14:textId="77777777" w:rsidR="00BF4868" w:rsidRPr="005E6C83" w:rsidRDefault="00BF4868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>wars; unavailability of rights-of-way or materia</w:t>
      </w:r>
      <w:r w:rsidR="00E02BD0" w:rsidRPr="005E6C83">
        <w:rPr>
          <w:rFonts w:ascii="Cambria" w:hAnsi="Cambria"/>
          <w:sz w:val="24"/>
          <w:szCs w:val="24"/>
        </w:rPr>
        <w:t>l</w:t>
      </w:r>
      <w:r w:rsidR="00492DCD" w:rsidRPr="005E6C83">
        <w:rPr>
          <w:rFonts w:ascii="Cambria" w:hAnsi="Cambria"/>
          <w:sz w:val="24"/>
          <w:szCs w:val="24"/>
        </w:rPr>
        <w:t xml:space="preserve">s; or strikes, lockouts </w:t>
      </w:r>
    </w:p>
    <w:p w14:paraId="4ACB84FB" w14:textId="77777777" w:rsidR="00492DCD" w:rsidRPr="005E6C83" w:rsidRDefault="00BF4868" w:rsidP="00492DCD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492DCD" w:rsidRPr="005E6C83">
        <w:rPr>
          <w:rFonts w:ascii="Cambria" w:hAnsi="Cambria"/>
          <w:sz w:val="24"/>
          <w:szCs w:val="24"/>
        </w:rPr>
        <w:t>work stoppages, or other labor difficulties.</w:t>
      </w:r>
    </w:p>
    <w:p w14:paraId="7CB96912" w14:textId="77777777" w:rsidR="00492DCD" w:rsidRPr="005E6C83" w:rsidRDefault="00492DCD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7000DA36" w14:textId="77777777" w:rsidR="00E02BD0" w:rsidRPr="005E6C83" w:rsidRDefault="00E02BD0" w:rsidP="00E02BD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(C)</w:t>
      </w:r>
      <w:r w:rsidRPr="005E6C83">
        <w:rPr>
          <w:rFonts w:ascii="Cambria" w:hAnsi="Cambria"/>
          <w:sz w:val="24"/>
          <w:szCs w:val="24"/>
        </w:rPr>
        <w:tab/>
        <w:t>The Telephone Company shall not be liable for (a) any act or</w:t>
      </w:r>
    </w:p>
    <w:p w14:paraId="6BC0416D" w14:textId="77777777" w:rsidR="00E02BD0" w:rsidRPr="005E6C83" w:rsidRDefault="00E02BD0" w:rsidP="00E02BD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omission of any entity furnishing 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Pr="005E6C83">
        <w:rPr>
          <w:rFonts w:ascii="Cambria" w:hAnsi="Cambria"/>
          <w:sz w:val="24"/>
          <w:szCs w:val="24"/>
        </w:rPr>
        <w:t xml:space="preserve"> or the </w:t>
      </w:r>
    </w:p>
    <w:p w14:paraId="499ADD85" w14:textId="77777777" w:rsidR="00E02BD0" w:rsidRPr="005E6C83" w:rsidRDefault="00E02BD0" w:rsidP="00E02BD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Telephone Company's Customers facilities or equipment used for the </w:t>
      </w:r>
    </w:p>
    <w:p w14:paraId="553118F2" w14:textId="77777777" w:rsidR="00E02BD0" w:rsidRPr="005E6C83" w:rsidRDefault="00E02BD0" w:rsidP="00E02BD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interconnection with services; or (b) for the acts or omissions</w:t>
      </w:r>
      <w:r w:rsidR="002E2864" w:rsidRPr="005E6C83">
        <w:rPr>
          <w:rFonts w:ascii="Cambria" w:hAnsi="Cambria"/>
          <w:sz w:val="24"/>
          <w:szCs w:val="24"/>
        </w:rPr>
        <w:t xml:space="preserve"> </w:t>
      </w:r>
      <w:r w:rsidRPr="005E6C83">
        <w:rPr>
          <w:rFonts w:ascii="Cambria" w:hAnsi="Cambria"/>
          <w:sz w:val="24"/>
          <w:szCs w:val="24"/>
        </w:rPr>
        <w:t>of other</w:t>
      </w:r>
    </w:p>
    <w:p w14:paraId="5796EFC1" w14:textId="77777777" w:rsidR="00E02BD0" w:rsidRPr="005E6C83" w:rsidRDefault="00E02BD0" w:rsidP="00E02BD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Common Carrier or warehousemen.  The Telephone Company shall not</w:t>
      </w:r>
    </w:p>
    <w:p w14:paraId="547891E8" w14:textId="77777777" w:rsidR="00E02BD0" w:rsidRPr="005E6C83" w:rsidRDefault="00E02BD0" w:rsidP="00E02BD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be liable for any damages or losses due to the fault or </w:t>
      </w:r>
      <w:r w:rsidR="00B55FE8" w:rsidRPr="005E6C83">
        <w:rPr>
          <w:rFonts w:ascii="Cambria" w:hAnsi="Cambria"/>
          <w:sz w:val="24"/>
          <w:szCs w:val="24"/>
        </w:rPr>
        <w:t>negligence of</w:t>
      </w:r>
      <w:r w:rsidRPr="005E6C83">
        <w:rPr>
          <w:rFonts w:ascii="Cambria" w:hAnsi="Cambria"/>
          <w:sz w:val="24"/>
          <w:szCs w:val="24"/>
        </w:rPr>
        <w:t xml:space="preserve"> the </w:t>
      </w:r>
    </w:p>
    <w:p w14:paraId="30826678" w14:textId="77777777" w:rsidR="00E02BD0" w:rsidRPr="005E6C83" w:rsidRDefault="00E02BD0" w:rsidP="00E02BD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Customer or due to the failure or malfunction of Customer-provided </w:t>
      </w:r>
    </w:p>
    <w:p w14:paraId="15A1E6BC" w14:textId="77777777" w:rsidR="00E02BD0" w:rsidRPr="005E6C83" w:rsidRDefault="00E02BD0" w:rsidP="00E02BD0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equipment or</w:t>
      </w:r>
      <w:r w:rsidRPr="005E6C83">
        <w:rPr>
          <w:rFonts w:ascii="Cambria" w:hAnsi="Cambria"/>
          <w:sz w:val="24"/>
          <w:szCs w:val="24"/>
        </w:rPr>
        <w:t xml:space="preserve"> facilities.</w:t>
      </w:r>
    </w:p>
    <w:p w14:paraId="7F1D654D" w14:textId="77777777" w:rsidR="00E02BD0" w:rsidRPr="005E6C83" w:rsidRDefault="00E02BD0" w:rsidP="0060501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5C44538" w14:textId="77777777" w:rsidR="002E2864" w:rsidRPr="005E6C83" w:rsidRDefault="002E2864" w:rsidP="002E28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>2.4</w:t>
      </w:r>
      <w:r w:rsidRPr="005E6C83">
        <w:rPr>
          <w:rFonts w:ascii="Cambria" w:hAnsi="Cambria"/>
          <w:sz w:val="24"/>
          <w:szCs w:val="24"/>
        </w:rPr>
        <w:tab/>
      </w:r>
      <w:r w:rsidR="005501F6" w:rsidRPr="005E6C83">
        <w:rPr>
          <w:rFonts w:ascii="Cambria" w:hAnsi="Cambria"/>
          <w:sz w:val="24"/>
          <w:szCs w:val="24"/>
          <w:u w:val="single"/>
        </w:rPr>
        <w:t>Payment Arrangements and Credit Allowances</w:t>
      </w:r>
    </w:p>
    <w:p w14:paraId="75A02DC3" w14:textId="77777777" w:rsidR="00863C8F" w:rsidRPr="005E6C83" w:rsidRDefault="00863C8F" w:rsidP="002E28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D08896E" w14:textId="77777777" w:rsidR="00863C8F" w:rsidRPr="005E6C83" w:rsidRDefault="00863C8F" w:rsidP="002E28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>2.4.1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of Rates, Charges and Deposits</w:t>
      </w:r>
    </w:p>
    <w:p w14:paraId="6B8CF08A" w14:textId="77777777" w:rsidR="00965F59" w:rsidRPr="005E6C83" w:rsidRDefault="00965F59" w:rsidP="002E28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</w:p>
    <w:p w14:paraId="18F4C516" w14:textId="77777777" w:rsidR="00965F59" w:rsidRPr="005E6C83" w:rsidRDefault="00965F59" w:rsidP="002E28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  <w:t>(A)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Deposits</w:t>
      </w:r>
    </w:p>
    <w:p w14:paraId="0139A6A7" w14:textId="77777777" w:rsidR="00965F59" w:rsidRPr="005E6C83" w:rsidRDefault="00965F59" w:rsidP="002E28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</w:p>
    <w:p w14:paraId="1BBAF6FD" w14:textId="77777777" w:rsidR="00965F59" w:rsidRPr="005E6C83" w:rsidRDefault="00965F59" w:rsidP="00965F59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In order to safeguard its interests, the Telephone Company </w:t>
      </w:r>
      <w:r w:rsidRPr="005E6C83">
        <w:rPr>
          <w:rFonts w:ascii="Cambria" w:hAnsi="Cambria"/>
          <w:sz w:val="24"/>
          <w:szCs w:val="24"/>
          <w:u w:val="single"/>
        </w:rPr>
        <w:t>may</w:t>
      </w:r>
    </w:p>
    <w:p w14:paraId="6EA202BA" w14:textId="77777777" w:rsidR="00965F59" w:rsidRPr="005E6C83" w:rsidRDefault="00965F59" w:rsidP="00965F59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require a Customer to </w:t>
      </w:r>
      <w:r w:rsidR="00B55FE8" w:rsidRPr="005E6C83">
        <w:rPr>
          <w:rFonts w:ascii="Cambria" w:hAnsi="Cambria"/>
          <w:sz w:val="24"/>
          <w:szCs w:val="24"/>
        </w:rPr>
        <w:t>make a</w:t>
      </w:r>
      <w:r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suitable deposit or</w:t>
      </w:r>
      <w:r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provide a</w:t>
      </w:r>
      <w:r w:rsidRPr="005E6C83">
        <w:rPr>
          <w:rFonts w:ascii="Cambria" w:hAnsi="Cambria"/>
          <w:sz w:val="24"/>
          <w:szCs w:val="24"/>
        </w:rPr>
        <w:t xml:space="preserve"> surety </w:t>
      </w:r>
    </w:p>
    <w:p w14:paraId="584F9577" w14:textId="77777777" w:rsidR="00965F59" w:rsidRPr="005E6C83" w:rsidRDefault="00965F59" w:rsidP="00965F59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bond or</w:t>
      </w:r>
      <w:r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letter of</w:t>
      </w:r>
      <w:r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credit in</w:t>
      </w:r>
      <w:r w:rsidRPr="005E6C83">
        <w:rPr>
          <w:rFonts w:ascii="Cambria" w:hAnsi="Cambria"/>
          <w:sz w:val="24"/>
          <w:szCs w:val="24"/>
        </w:rPr>
        <w:t xml:space="preserve"> the </w:t>
      </w:r>
      <w:r w:rsidR="00B55FE8" w:rsidRPr="005E6C83">
        <w:rPr>
          <w:rFonts w:ascii="Cambria" w:hAnsi="Cambria"/>
          <w:sz w:val="24"/>
          <w:szCs w:val="24"/>
        </w:rPr>
        <w:t>amount of</w:t>
      </w:r>
      <w:r w:rsidRPr="005E6C83">
        <w:rPr>
          <w:rFonts w:ascii="Cambria" w:hAnsi="Cambria"/>
          <w:sz w:val="24"/>
          <w:szCs w:val="24"/>
        </w:rPr>
        <w:t xml:space="preserve"> the required deposit as a </w:t>
      </w:r>
    </w:p>
    <w:p w14:paraId="0025CA14" w14:textId="77777777" w:rsidR="00965F59" w:rsidRPr="005E6C83" w:rsidRDefault="00965F59" w:rsidP="00965F59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guarantee of the payment of charges.   Such deposit may be required </w:t>
      </w:r>
    </w:p>
    <w:p w14:paraId="44C61E8F" w14:textId="77777777" w:rsidR="00965F59" w:rsidRPr="005E6C83" w:rsidRDefault="00965F59" w:rsidP="00965F59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prior to establishing a </w:t>
      </w:r>
      <w:r w:rsidR="00B55FE8" w:rsidRPr="005E6C83">
        <w:rPr>
          <w:rFonts w:ascii="Cambria" w:hAnsi="Cambria"/>
          <w:sz w:val="24"/>
          <w:szCs w:val="24"/>
        </w:rPr>
        <w:t>service or</w:t>
      </w:r>
      <w:r w:rsidRPr="005E6C83">
        <w:rPr>
          <w:rFonts w:ascii="Cambria" w:hAnsi="Cambria"/>
          <w:sz w:val="24"/>
          <w:szCs w:val="24"/>
        </w:rPr>
        <w:t xml:space="preserve"> at any time after the provision of a</w:t>
      </w:r>
    </w:p>
    <w:p w14:paraId="7F8F1DC0" w14:textId="77777777" w:rsidR="00965F59" w:rsidRPr="005E6C83" w:rsidRDefault="00965F59" w:rsidP="00965F59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service to</w:t>
      </w:r>
      <w:r w:rsidRPr="005E6C83">
        <w:rPr>
          <w:rFonts w:ascii="Cambria" w:hAnsi="Cambria"/>
          <w:sz w:val="24"/>
          <w:szCs w:val="24"/>
        </w:rPr>
        <w:t xml:space="preserve"> the Customer.</w:t>
      </w:r>
    </w:p>
    <w:p w14:paraId="30755A1E" w14:textId="77777777" w:rsidR="00965F59" w:rsidRPr="005E6C83" w:rsidRDefault="00965F59" w:rsidP="002E28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10F050C" w14:textId="77777777" w:rsidR="00A869A7" w:rsidRPr="005E6C83" w:rsidRDefault="00A869A7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  <w:sectPr w:rsidR="00A869A7" w:rsidRPr="005E6C83" w:rsidSect="005B10D8">
          <w:headerReference w:type="default" r:id="rId26"/>
          <w:footerReference w:type="default" r:id="rId27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58415029" w14:textId="77777777" w:rsidR="00605014" w:rsidRPr="005E6C83" w:rsidRDefault="00605014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5CAD1494" w14:textId="77777777" w:rsidR="00FB20B1" w:rsidRPr="005E6C83" w:rsidRDefault="00FB20B1" w:rsidP="00FB20B1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 – (Cont’d)</w:t>
      </w:r>
    </w:p>
    <w:p w14:paraId="76FB49E1" w14:textId="77777777" w:rsidR="00FB20B1" w:rsidRPr="005E6C83" w:rsidRDefault="00FB20B1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14E2DF5" w14:textId="77777777" w:rsidR="00FB20B1" w:rsidRPr="005E6C83" w:rsidRDefault="00FB20B1" w:rsidP="00FB20B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Arrangements and Credit Allowances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4F45D52A" w14:textId="77777777" w:rsidR="00FB20B1" w:rsidRPr="005E6C83" w:rsidRDefault="00FB20B1" w:rsidP="00FB20B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50F78D6" w14:textId="77777777" w:rsidR="00FB20B1" w:rsidRPr="005E6C83" w:rsidRDefault="00FB20B1" w:rsidP="00FB20B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of Rates, Charges and Deposits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7D9B75A4" w14:textId="77777777" w:rsidR="00FB20B1" w:rsidRPr="005E6C83" w:rsidRDefault="00FB20B1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FFD14DB" w14:textId="77777777" w:rsidR="00DD1056" w:rsidRPr="005E6C83" w:rsidRDefault="00DD1056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(A)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Deposits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3B15EE33" w14:textId="77777777" w:rsidR="00DD1056" w:rsidRPr="005E6C83" w:rsidRDefault="00DD1056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535FEFCB" w14:textId="77777777" w:rsidR="00DD1056" w:rsidRPr="005E6C83" w:rsidRDefault="00DD1056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Such deposit will not exceed the estimated rates and charges for</w:t>
      </w:r>
    </w:p>
    <w:p w14:paraId="227F33B6" w14:textId="77777777" w:rsidR="00BF1324" w:rsidRPr="005E6C83" w:rsidRDefault="00F35407" w:rsidP="00BF132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18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service for a three (3) month </w:t>
      </w:r>
      <w:r w:rsidR="00DD1056" w:rsidRPr="005E6C83">
        <w:rPr>
          <w:rFonts w:ascii="Cambria" w:hAnsi="Cambria"/>
          <w:sz w:val="24"/>
          <w:szCs w:val="24"/>
        </w:rPr>
        <w:t>period</w:t>
      </w:r>
      <w:r w:rsidR="00BF1324" w:rsidRPr="005E6C83">
        <w:rPr>
          <w:rFonts w:ascii="Cambria" w:hAnsi="Cambria"/>
          <w:sz w:val="24"/>
          <w:szCs w:val="24"/>
        </w:rPr>
        <w:t xml:space="preserve"> or $1,000</w:t>
      </w:r>
      <w:r w:rsidR="00664224" w:rsidRPr="005E6C83">
        <w:rPr>
          <w:rFonts w:ascii="Cambria" w:hAnsi="Cambria"/>
          <w:sz w:val="24"/>
          <w:szCs w:val="24"/>
        </w:rPr>
        <w:t>,</w:t>
      </w:r>
      <w:r w:rsidR="00BF1324" w:rsidRPr="005E6C83">
        <w:rPr>
          <w:rFonts w:ascii="Cambria" w:hAnsi="Cambria"/>
          <w:sz w:val="24"/>
          <w:szCs w:val="24"/>
        </w:rPr>
        <w:t xml:space="preserve"> as decided by the Telephone Company.  </w:t>
      </w:r>
      <w:r w:rsidR="00DD1056" w:rsidRPr="005E6C83">
        <w:rPr>
          <w:rFonts w:ascii="Cambria" w:hAnsi="Cambria"/>
          <w:sz w:val="24"/>
          <w:szCs w:val="24"/>
        </w:rPr>
        <w:t>The fact that a deposit has</w:t>
      </w:r>
      <w:r w:rsidR="00BF1324" w:rsidRPr="005E6C83">
        <w:rPr>
          <w:rFonts w:ascii="Cambria" w:hAnsi="Cambria"/>
          <w:sz w:val="24"/>
          <w:szCs w:val="24"/>
        </w:rPr>
        <w:t xml:space="preserve"> </w:t>
      </w:r>
      <w:r w:rsidR="00296336" w:rsidRPr="005E6C83">
        <w:rPr>
          <w:rFonts w:ascii="Cambria" w:hAnsi="Cambria"/>
          <w:sz w:val="24"/>
          <w:szCs w:val="24"/>
        </w:rPr>
        <w:t xml:space="preserve">been made </w:t>
      </w:r>
      <w:r w:rsidR="00DD1056" w:rsidRPr="005E6C83">
        <w:rPr>
          <w:rFonts w:ascii="Cambria" w:hAnsi="Cambria"/>
          <w:sz w:val="24"/>
          <w:szCs w:val="24"/>
        </w:rPr>
        <w:t>in no way relieves the Customer from complying with the</w:t>
      </w:r>
      <w:r w:rsidR="00BF1324" w:rsidRPr="005E6C83">
        <w:rPr>
          <w:rFonts w:ascii="Cambria" w:hAnsi="Cambria"/>
          <w:sz w:val="24"/>
          <w:szCs w:val="24"/>
        </w:rPr>
        <w:t xml:space="preserve"> </w:t>
      </w:r>
      <w:r w:rsidR="00DD1056" w:rsidRPr="005E6C83">
        <w:rPr>
          <w:rFonts w:ascii="Cambria" w:hAnsi="Cambria"/>
          <w:sz w:val="24"/>
          <w:szCs w:val="24"/>
        </w:rPr>
        <w:t>Telephone Company's regulations as t</w:t>
      </w:r>
      <w:r w:rsidR="00BF1324" w:rsidRPr="005E6C83">
        <w:rPr>
          <w:rFonts w:ascii="Cambria" w:hAnsi="Cambria"/>
          <w:sz w:val="24"/>
          <w:szCs w:val="24"/>
        </w:rPr>
        <w:t xml:space="preserve">o the prompt payment of bills. </w:t>
      </w:r>
      <w:r w:rsidR="00DD1056" w:rsidRPr="005E6C83">
        <w:rPr>
          <w:rFonts w:ascii="Cambria" w:hAnsi="Cambria"/>
          <w:sz w:val="24"/>
          <w:szCs w:val="24"/>
        </w:rPr>
        <w:t>At t</w:t>
      </w:r>
      <w:r w:rsidR="00BF1324" w:rsidRPr="005E6C83">
        <w:rPr>
          <w:rFonts w:ascii="Cambria" w:hAnsi="Cambria"/>
          <w:sz w:val="24"/>
          <w:szCs w:val="24"/>
        </w:rPr>
        <w:t xml:space="preserve">he Telephone Company's option, </w:t>
      </w:r>
      <w:r w:rsidR="00DD1056" w:rsidRPr="005E6C83">
        <w:rPr>
          <w:rFonts w:ascii="Cambria" w:hAnsi="Cambria"/>
          <w:sz w:val="24"/>
          <w:szCs w:val="24"/>
        </w:rPr>
        <w:t>as the provision of the service to the</w:t>
      </w:r>
      <w:r w:rsidR="00BF1324" w:rsidRPr="005E6C83">
        <w:rPr>
          <w:rFonts w:ascii="Cambria" w:hAnsi="Cambria"/>
          <w:sz w:val="24"/>
          <w:szCs w:val="24"/>
        </w:rPr>
        <w:t xml:space="preserve"> </w:t>
      </w:r>
      <w:r w:rsidR="00DD1056" w:rsidRPr="005E6C83">
        <w:rPr>
          <w:rFonts w:ascii="Cambria" w:hAnsi="Cambria"/>
          <w:sz w:val="24"/>
          <w:szCs w:val="24"/>
        </w:rPr>
        <w:t>Customer is terminated, the am</w:t>
      </w:r>
      <w:r>
        <w:rPr>
          <w:rFonts w:ascii="Cambria" w:hAnsi="Cambria"/>
          <w:sz w:val="24"/>
          <w:szCs w:val="24"/>
        </w:rPr>
        <w:t xml:space="preserve">ount of the deposit </w:t>
      </w:r>
      <w:r w:rsidR="00DD1056" w:rsidRPr="005E6C83">
        <w:rPr>
          <w:rFonts w:ascii="Cambria" w:hAnsi="Cambria"/>
          <w:sz w:val="24"/>
          <w:szCs w:val="24"/>
        </w:rPr>
        <w:t>will be refunded or credited to</w:t>
      </w:r>
    </w:p>
    <w:p w14:paraId="04EF955A" w14:textId="77777777" w:rsidR="00DD1056" w:rsidRPr="005E6C83" w:rsidRDefault="00DD1056" w:rsidP="00BF132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180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the Cus</w:t>
      </w:r>
      <w:r w:rsidR="00F35407">
        <w:rPr>
          <w:rFonts w:ascii="Cambria" w:hAnsi="Cambria"/>
          <w:sz w:val="24"/>
          <w:szCs w:val="24"/>
        </w:rPr>
        <w:t xml:space="preserve">tomer's account and any credit </w:t>
      </w:r>
      <w:r w:rsidRPr="005E6C83">
        <w:rPr>
          <w:rFonts w:ascii="Cambria" w:hAnsi="Cambria"/>
          <w:sz w:val="24"/>
          <w:szCs w:val="24"/>
        </w:rPr>
        <w:t>balance which may</w:t>
      </w:r>
      <w:r w:rsidR="00BF1324" w:rsidRPr="005E6C83">
        <w:rPr>
          <w:rFonts w:ascii="Cambria" w:hAnsi="Cambria"/>
          <w:sz w:val="24"/>
          <w:szCs w:val="24"/>
        </w:rPr>
        <w:t xml:space="preserve"> </w:t>
      </w:r>
      <w:r w:rsidR="00F35407">
        <w:rPr>
          <w:rFonts w:ascii="Cambria" w:hAnsi="Cambria"/>
          <w:sz w:val="24"/>
          <w:szCs w:val="24"/>
        </w:rPr>
        <w:t xml:space="preserve">remain </w:t>
      </w:r>
      <w:r w:rsidRPr="005E6C83">
        <w:rPr>
          <w:rFonts w:ascii="Cambria" w:hAnsi="Cambria"/>
          <w:sz w:val="24"/>
          <w:szCs w:val="24"/>
        </w:rPr>
        <w:t>will be</w:t>
      </w:r>
      <w:r w:rsidR="0071069F" w:rsidRPr="005E6C83">
        <w:rPr>
          <w:rFonts w:ascii="Cambria" w:hAnsi="Cambria"/>
          <w:sz w:val="24"/>
          <w:szCs w:val="24"/>
        </w:rPr>
        <w:t xml:space="preserve"> </w:t>
      </w:r>
      <w:r w:rsidRPr="005E6C83">
        <w:rPr>
          <w:rFonts w:ascii="Cambria" w:hAnsi="Cambria"/>
          <w:sz w:val="24"/>
          <w:szCs w:val="24"/>
        </w:rPr>
        <w:t>refunded.</w:t>
      </w:r>
    </w:p>
    <w:p w14:paraId="76415510" w14:textId="77777777" w:rsidR="00DD1056" w:rsidRPr="005E6C83" w:rsidRDefault="00DD1056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3694FEE" w14:textId="77777777" w:rsidR="008903E2" w:rsidRPr="005E6C83" w:rsidRDefault="008903E2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In case of a cash </w:t>
      </w:r>
      <w:r w:rsidR="00B55FE8" w:rsidRPr="005E6C83">
        <w:rPr>
          <w:rFonts w:ascii="Cambria" w:hAnsi="Cambria"/>
          <w:sz w:val="24"/>
          <w:szCs w:val="24"/>
        </w:rPr>
        <w:t>deposit, for</w:t>
      </w:r>
      <w:r w:rsidR="00DD1056" w:rsidRPr="005E6C83">
        <w:rPr>
          <w:rFonts w:ascii="Cambria" w:hAnsi="Cambria"/>
          <w:sz w:val="24"/>
          <w:szCs w:val="24"/>
        </w:rPr>
        <w:t xml:space="preserve"> the </w:t>
      </w:r>
      <w:r w:rsidR="00B55FE8" w:rsidRPr="005E6C83">
        <w:rPr>
          <w:rFonts w:ascii="Cambria" w:hAnsi="Cambria"/>
          <w:sz w:val="24"/>
          <w:szCs w:val="24"/>
        </w:rPr>
        <w:t>period the</w:t>
      </w:r>
      <w:r w:rsidR="00DD1056"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deposit is</w:t>
      </w:r>
      <w:r w:rsidR="00DD1056" w:rsidRPr="005E6C83">
        <w:rPr>
          <w:rFonts w:ascii="Cambria" w:hAnsi="Cambria"/>
          <w:sz w:val="24"/>
          <w:szCs w:val="24"/>
        </w:rPr>
        <w:t xml:space="preserve"> held by the </w:t>
      </w:r>
    </w:p>
    <w:p w14:paraId="3A2C46E3" w14:textId="77777777" w:rsidR="008903E2" w:rsidRPr="005E6C83" w:rsidRDefault="008903E2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Telephone Company, the Customer could </w:t>
      </w:r>
      <w:r w:rsidR="00B55FE8" w:rsidRPr="005E6C83">
        <w:rPr>
          <w:rFonts w:ascii="Cambria" w:hAnsi="Cambria"/>
          <w:sz w:val="24"/>
          <w:szCs w:val="24"/>
        </w:rPr>
        <w:t>receive interest</w:t>
      </w:r>
      <w:r w:rsidR="00DD1056" w:rsidRPr="005E6C83">
        <w:rPr>
          <w:rFonts w:ascii="Cambria" w:hAnsi="Cambria"/>
          <w:sz w:val="24"/>
          <w:szCs w:val="24"/>
        </w:rPr>
        <w:t xml:space="preserve">.  The interest </w:t>
      </w:r>
    </w:p>
    <w:p w14:paraId="4FA83BBE" w14:textId="77777777" w:rsidR="008903E2" w:rsidRPr="005E6C83" w:rsidRDefault="008903E2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will be accrued for the </w:t>
      </w:r>
      <w:r w:rsidR="00B55FE8" w:rsidRPr="005E6C83">
        <w:rPr>
          <w:rFonts w:ascii="Cambria" w:hAnsi="Cambria"/>
          <w:sz w:val="24"/>
          <w:szCs w:val="24"/>
        </w:rPr>
        <w:t>period during which the</w:t>
      </w:r>
      <w:r w:rsidR="00DD1056" w:rsidRPr="005E6C83">
        <w:rPr>
          <w:rFonts w:ascii="Cambria" w:hAnsi="Cambria"/>
          <w:sz w:val="24"/>
          <w:szCs w:val="24"/>
        </w:rPr>
        <w:t xml:space="preserve"> deposit is held by the </w:t>
      </w:r>
    </w:p>
    <w:p w14:paraId="0408DA98" w14:textId="77777777" w:rsidR="008903E2" w:rsidRPr="005E6C83" w:rsidRDefault="008903E2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Telephone Company. The </w:t>
      </w:r>
      <w:r w:rsidR="00B55FE8" w:rsidRPr="005E6C83">
        <w:rPr>
          <w:rFonts w:ascii="Cambria" w:hAnsi="Cambria"/>
          <w:sz w:val="24"/>
          <w:szCs w:val="24"/>
        </w:rPr>
        <w:t>amount of</w:t>
      </w:r>
      <w:r w:rsidR="00DD1056"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interest calculated</w:t>
      </w:r>
      <w:r w:rsidR="00DD1056" w:rsidRPr="005E6C83">
        <w:rPr>
          <w:rFonts w:ascii="Cambria" w:hAnsi="Cambria"/>
          <w:sz w:val="24"/>
          <w:szCs w:val="24"/>
        </w:rPr>
        <w:t xml:space="preserve"> will be at the </w:t>
      </w:r>
    </w:p>
    <w:p w14:paraId="62B6A247" w14:textId="77777777" w:rsidR="008903E2" w:rsidRPr="005E6C83" w:rsidRDefault="008903E2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Telephone Companies discretion and will be representative to the </w:t>
      </w:r>
    </w:p>
    <w:p w14:paraId="137C6C51" w14:textId="77777777" w:rsidR="00DD1056" w:rsidRPr="005E6C83" w:rsidRDefault="008903E2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reasonable </w:t>
      </w:r>
      <w:r w:rsidR="00B55FE8" w:rsidRPr="005E6C83">
        <w:rPr>
          <w:rFonts w:ascii="Cambria" w:hAnsi="Cambria"/>
          <w:sz w:val="24"/>
          <w:szCs w:val="24"/>
        </w:rPr>
        <w:t>industry or</w:t>
      </w:r>
      <w:r w:rsidR="00DD1056" w:rsidRPr="005E6C83">
        <w:rPr>
          <w:rFonts w:ascii="Cambria" w:hAnsi="Cambria"/>
          <w:sz w:val="24"/>
          <w:szCs w:val="24"/>
        </w:rPr>
        <w:t xml:space="preserve"> economic </w:t>
      </w:r>
      <w:r w:rsidR="00B55FE8" w:rsidRPr="005E6C83">
        <w:rPr>
          <w:rFonts w:ascii="Cambria" w:hAnsi="Cambria"/>
          <w:sz w:val="24"/>
          <w:szCs w:val="24"/>
        </w:rPr>
        <w:t>interest bearing</w:t>
      </w:r>
      <w:r w:rsidR="00DD1056" w:rsidRPr="005E6C83">
        <w:rPr>
          <w:rFonts w:ascii="Cambria" w:hAnsi="Cambria"/>
          <w:sz w:val="24"/>
          <w:szCs w:val="24"/>
        </w:rPr>
        <w:t xml:space="preserve"> situations.</w:t>
      </w:r>
    </w:p>
    <w:p w14:paraId="27540FD5" w14:textId="77777777" w:rsidR="00DD1056" w:rsidRPr="005E6C83" w:rsidRDefault="00DD1056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5EF01EE4" w14:textId="77777777" w:rsidR="00551204" w:rsidRPr="005E6C83" w:rsidRDefault="008540E4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A deposit does not </w:t>
      </w:r>
      <w:r w:rsidR="00B55FE8" w:rsidRPr="005E6C83">
        <w:rPr>
          <w:rFonts w:ascii="Cambria" w:hAnsi="Cambria"/>
          <w:sz w:val="24"/>
          <w:szCs w:val="24"/>
        </w:rPr>
        <w:t>relieve the</w:t>
      </w:r>
      <w:r w:rsidR="00DD1056" w:rsidRPr="005E6C83">
        <w:rPr>
          <w:rFonts w:ascii="Cambria" w:hAnsi="Cambria"/>
          <w:sz w:val="24"/>
          <w:szCs w:val="24"/>
        </w:rPr>
        <w:t xml:space="preserve"> Customer from making advance payments </w:t>
      </w:r>
    </w:p>
    <w:p w14:paraId="3CDDF9BA" w14:textId="77777777" w:rsidR="00551204" w:rsidRPr="005E6C83" w:rsidRDefault="00551204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or from complying with the Telephone Company's regulations for the </w:t>
      </w:r>
    </w:p>
    <w:p w14:paraId="2AC239CD" w14:textId="77777777" w:rsidR="00551204" w:rsidRPr="005E6C83" w:rsidRDefault="00551204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payment of bills in accordance with the </w:t>
      </w:r>
      <w:r w:rsidR="00B55FE8" w:rsidRPr="005E6C83">
        <w:rPr>
          <w:rFonts w:ascii="Cambria" w:hAnsi="Cambria"/>
          <w:sz w:val="24"/>
          <w:szCs w:val="24"/>
        </w:rPr>
        <w:t>terms herein and</w:t>
      </w:r>
      <w:r w:rsidR="00DD1056" w:rsidRPr="005E6C83">
        <w:rPr>
          <w:rFonts w:ascii="Cambria" w:hAnsi="Cambria"/>
          <w:sz w:val="24"/>
          <w:szCs w:val="24"/>
        </w:rPr>
        <w:t xml:space="preserve"> does not </w:t>
      </w:r>
    </w:p>
    <w:p w14:paraId="78303028" w14:textId="77777777" w:rsidR="00551204" w:rsidRPr="005E6C83" w:rsidRDefault="00551204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constitute a modification or </w:t>
      </w:r>
      <w:r w:rsidR="00B55FE8" w:rsidRPr="005E6C83">
        <w:rPr>
          <w:rFonts w:ascii="Cambria" w:hAnsi="Cambria"/>
          <w:sz w:val="24"/>
          <w:szCs w:val="24"/>
        </w:rPr>
        <w:t>waiver of</w:t>
      </w:r>
      <w:r w:rsidR="00DD1056" w:rsidRPr="005E6C83">
        <w:rPr>
          <w:rFonts w:ascii="Cambria" w:hAnsi="Cambria"/>
          <w:sz w:val="24"/>
          <w:szCs w:val="24"/>
        </w:rPr>
        <w:t xml:space="preserve"> the regulations of the Telephone</w:t>
      </w:r>
    </w:p>
    <w:p w14:paraId="6BB461B2" w14:textId="77777777" w:rsidR="00551204" w:rsidRPr="005E6C83" w:rsidRDefault="00551204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 xml:space="preserve">Company providing for the discontinuance of </w:t>
      </w:r>
      <w:r w:rsidR="00B55FE8" w:rsidRPr="005E6C83">
        <w:rPr>
          <w:rFonts w:ascii="Cambria" w:hAnsi="Cambria"/>
          <w:sz w:val="24"/>
          <w:szCs w:val="24"/>
        </w:rPr>
        <w:t>service for</w:t>
      </w:r>
      <w:r w:rsidR="00DD1056" w:rsidRPr="005E6C83">
        <w:rPr>
          <w:rFonts w:ascii="Cambria" w:hAnsi="Cambria"/>
          <w:sz w:val="24"/>
          <w:szCs w:val="24"/>
        </w:rPr>
        <w:t xml:space="preserve"> nonpayment </w:t>
      </w:r>
    </w:p>
    <w:p w14:paraId="0214CA8D" w14:textId="77777777" w:rsidR="00DD1056" w:rsidRPr="005E6C83" w:rsidRDefault="00551204" w:rsidP="00DD1056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DD1056" w:rsidRPr="005E6C83">
        <w:rPr>
          <w:rFonts w:ascii="Cambria" w:hAnsi="Cambria"/>
          <w:sz w:val="24"/>
          <w:szCs w:val="24"/>
        </w:rPr>
        <w:t>of any sums due the Telephone Company for services rendered.</w:t>
      </w:r>
    </w:p>
    <w:p w14:paraId="72AB3173" w14:textId="77777777" w:rsidR="00DD1056" w:rsidRPr="005E6C83" w:rsidRDefault="00DD1056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C950BC1" w14:textId="77777777" w:rsidR="00657F9A" w:rsidRPr="005E6C83" w:rsidRDefault="00657F9A" w:rsidP="00E1690E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</w:r>
      <w:r w:rsidR="00E1690E" w:rsidRPr="005E6C83">
        <w:rPr>
          <w:rFonts w:ascii="Cambria" w:hAnsi="Cambria"/>
          <w:sz w:val="24"/>
          <w:szCs w:val="24"/>
        </w:rPr>
        <w:t>(</w:t>
      </w:r>
      <w:r w:rsidRPr="005E6C83">
        <w:rPr>
          <w:rFonts w:ascii="Cambria" w:hAnsi="Cambria"/>
          <w:sz w:val="24"/>
          <w:szCs w:val="24"/>
        </w:rPr>
        <w:t>B)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Description of Payment and Billing Period</w:t>
      </w:r>
    </w:p>
    <w:p w14:paraId="6CF0C925" w14:textId="77777777" w:rsidR="00657F9A" w:rsidRPr="005E6C83" w:rsidRDefault="00657F9A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</w:p>
    <w:p w14:paraId="6C618F11" w14:textId="77777777" w:rsidR="00657F9A" w:rsidRPr="005E6C83" w:rsidRDefault="00657F9A" w:rsidP="00657F9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Service is provided and billed on a monthly basis in advance to</w:t>
      </w:r>
    </w:p>
    <w:p w14:paraId="75BA7E7A" w14:textId="77777777" w:rsidR="00657F9A" w:rsidRPr="005E6C83" w:rsidRDefault="00657F9A" w:rsidP="00657F9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the month of service. Service continues to be provided and billed on</w:t>
      </w:r>
    </w:p>
    <w:p w14:paraId="0E92FF8A" w14:textId="77777777" w:rsidR="00657F9A" w:rsidRPr="005E6C83" w:rsidRDefault="00657F9A" w:rsidP="00657F9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 monthly basis until canceled by the Customer through notice</w:t>
      </w:r>
    </w:p>
    <w:p w14:paraId="3862164B" w14:textId="77777777" w:rsidR="00657F9A" w:rsidRPr="005E6C83" w:rsidRDefault="00657F9A" w:rsidP="00657F9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give to 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Pr="005E6C83">
        <w:rPr>
          <w:rFonts w:ascii="Cambria" w:hAnsi="Cambria"/>
          <w:sz w:val="24"/>
          <w:szCs w:val="24"/>
        </w:rPr>
        <w:t>.</w:t>
      </w:r>
    </w:p>
    <w:p w14:paraId="25FE07D3" w14:textId="77777777" w:rsidR="00E1690E" w:rsidRPr="005E6C83" w:rsidRDefault="00E1690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  <w:sectPr w:rsidR="00E1690E" w:rsidRPr="005E6C83" w:rsidSect="005B10D8">
          <w:headerReference w:type="default" r:id="rId28"/>
          <w:footerReference w:type="default" r:id="rId29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1D7EF58F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A9F2280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 – (Cont’d)</w:t>
      </w:r>
    </w:p>
    <w:p w14:paraId="35FB6124" w14:textId="77777777" w:rsidR="00657F9A" w:rsidRPr="005E6C83" w:rsidRDefault="00657F9A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</w:p>
    <w:p w14:paraId="07CA775A" w14:textId="77777777" w:rsidR="00E1690E" w:rsidRPr="005E6C83" w:rsidRDefault="00E1690E" w:rsidP="00E1690E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Arrangements and Credit Allowances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7D515FEE" w14:textId="77777777" w:rsidR="00E1690E" w:rsidRPr="005E6C83" w:rsidRDefault="00E1690E" w:rsidP="00E1690E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5DA1C0E" w14:textId="77777777" w:rsidR="00E1690E" w:rsidRPr="005E6C83" w:rsidRDefault="00E1690E" w:rsidP="00E1690E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of Rates, Charges and Deposits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0B7322D3" w14:textId="77777777" w:rsidR="00E1690E" w:rsidRPr="005E6C83" w:rsidRDefault="00E1690E" w:rsidP="0096619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</w:p>
    <w:p w14:paraId="5B0BB50B" w14:textId="77777777" w:rsidR="00E1690E" w:rsidRPr="005E6C83" w:rsidRDefault="00E1690E" w:rsidP="00E1690E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  <w:t>(C)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Proration of Charges</w:t>
      </w:r>
    </w:p>
    <w:p w14:paraId="6B2D5045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46D48C6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Adjustments for the quantities of services established or discontinued</w:t>
      </w:r>
    </w:p>
    <w:p w14:paraId="2F8DA860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in any billing period beyond the </w:t>
      </w:r>
      <w:r w:rsidR="00B55FE8" w:rsidRPr="005E6C83">
        <w:rPr>
          <w:rFonts w:ascii="Cambria" w:hAnsi="Cambria"/>
          <w:sz w:val="24"/>
          <w:szCs w:val="24"/>
        </w:rPr>
        <w:t>minimum period</w:t>
      </w:r>
      <w:r w:rsidRPr="005E6C83">
        <w:rPr>
          <w:rFonts w:ascii="Cambria" w:hAnsi="Cambria"/>
          <w:sz w:val="24"/>
          <w:szCs w:val="24"/>
        </w:rPr>
        <w:t xml:space="preserve"> set forth for services </w:t>
      </w:r>
    </w:p>
    <w:p w14:paraId="6881398C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of this tariff will be prorated to the number of days based on a 30 day </w:t>
      </w:r>
    </w:p>
    <w:p w14:paraId="4089A56C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month.  The Telephone Company will, upon request, furnish within 30</w:t>
      </w:r>
    </w:p>
    <w:p w14:paraId="7B9BF9D8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days of a request and at no charge to the Customer such detailed </w:t>
      </w:r>
    </w:p>
    <w:p w14:paraId="29CCDCF7" w14:textId="77777777" w:rsidR="00E1690E" w:rsidRPr="005E6C83" w:rsidRDefault="00E1690E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information as</w:t>
      </w:r>
      <w:r w:rsidRPr="005E6C83">
        <w:rPr>
          <w:rFonts w:ascii="Cambria" w:hAnsi="Cambria"/>
          <w:sz w:val="24"/>
          <w:szCs w:val="24"/>
        </w:rPr>
        <w:t xml:space="preserve"> may </w:t>
      </w:r>
      <w:r w:rsidR="00B55FE8" w:rsidRPr="005E6C83">
        <w:rPr>
          <w:rFonts w:ascii="Cambria" w:hAnsi="Cambria"/>
          <w:sz w:val="24"/>
          <w:szCs w:val="24"/>
        </w:rPr>
        <w:t>reasonably be</w:t>
      </w:r>
      <w:r w:rsidRPr="005E6C83">
        <w:rPr>
          <w:rFonts w:ascii="Cambria" w:hAnsi="Cambria"/>
          <w:sz w:val="24"/>
          <w:szCs w:val="24"/>
        </w:rPr>
        <w:t xml:space="preserve"> required for verification of any bill.</w:t>
      </w:r>
    </w:p>
    <w:p w14:paraId="3345AF32" w14:textId="77777777" w:rsidR="0012724F" w:rsidRPr="005E6C83" w:rsidRDefault="0012724F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135EE53D" w14:textId="77777777" w:rsidR="0012724F" w:rsidRPr="005E6C83" w:rsidRDefault="0012724F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  <w:t>(D)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Dates and Late Payment Penalties</w:t>
      </w:r>
    </w:p>
    <w:p w14:paraId="3A8D00FE" w14:textId="77777777" w:rsidR="0012724F" w:rsidRPr="005E6C83" w:rsidRDefault="0012724F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E6BF414" w14:textId="77777777" w:rsidR="0012724F" w:rsidRPr="005E6C83" w:rsidRDefault="0012724F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(1)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Payment will be due as specified on the Customer bill.  A late </w:t>
      </w:r>
    </w:p>
    <w:p w14:paraId="1E7F7B02" w14:textId="77777777" w:rsidR="0012724F" w:rsidRPr="005E6C83" w:rsidRDefault="0012724F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charge of up to the h</w:t>
      </w:r>
      <w:r w:rsidR="00816B07" w:rsidRPr="005E6C83">
        <w:rPr>
          <w:rFonts w:ascii="Cambria" w:hAnsi="Cambria"/>
          <w:sz w:val="24"/>
          <w:szCs w:val="24"/>
        </w:rPr>
        <w:t xml:space="preserve">ighest interest rate allowable </w:t>
      </w:r>
      <w:r w:rsidRPr="005E6C83">
        <w:rPr>
          <w:rFonts w:ascii="Cambria" w:hAnsi="Cambria"/>
          <w:sz w:val="24"/>
          <w:szCs w:val="24"/>
        </w:rPr>
        <w:t>by state law</w:t>
      </w:r>
    </w:p>
    <w:p w14:paraId="1B9ECA1B" w14:textId="77777777" w:rsidR="0012724F" w:rsidRPr="005E6C83" w:rsidRDefault="00816B07" w:rsidP="00816B07">
      <w:pPr>
        <w:tabs>
          <w:tab w:val="left" w:pos="540"/>
          <w:tab w:val="left" w:pos="1260"/>
          <w:tab w:val="left" w:pos="2160"/>
          <w:tab w:val="left" w:pos="2520"/>
          <w:tab w:val="center" w:pos="9162"/>
        </w:tabs>
        <w:ind w:left="2520" w:hanging="72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>will be applied to all amounts past due</w:t>
      </w:r>
      <w:r w:rsidRPr="005E6C83">
        <w:rPr>
          <w:rFonts w:ascii="Cambria" w:hAnsi="Cambria"/>
          <w:sz w:val="24"/>
          <w:szCs w:val="24"/>
        </w:rPr>
        <w:t xml:space="preserve"> or $2.50, as determined by the Telephone Company</w:t>
      </w:r>
      <w:r w:rsidR="0012724F" w:rsidRPr="005E6C83">
        <w:rPr>
          <w:rFonts w:ascii="Cambria" w:hAnsi="Cambria"/>
          <w:sz w:val="24"/>
          <w:szCs w:val="24"/>
        </w:rPr>
        <w:t>.</w:t>
      </w:r>
    </w:p>
    <w:p w14:paraId="35BC2123" w14:textId="77777777" w:rsidR="0012724F" w:rsidRPr="005E6C83" w:rsidRDefault="0012724F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0D4FFF74" w14:textId="77777777" w:rsidR="00C800FC" w:rsidRPr="005E6C83" w:rsidRDefault="00C800FC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>(2)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 xml:space="preserve">Collection </w:t>
      </w:r>
      <w:r w:rsidR="00B55FE8" w:rsidRPr="005E6C83">
        <w:rPr>
          <w:rFonts w:ascii="Cambria" w:hAnsi="Cambria"/>
          <w:sz w:val="24"/>
          <w:szCs w:val="24"/>
        </w:rPr>
        <w:t>procedures and</w:t>
      </w:r>
      <w:r w:rsidR="0012724F" w:rsidRPr="005E6C83">
        <w:rPr>
          <w:rFonts w:ascii="Cambria" w:hAnsi="Cambria"/>
          <w:sz w:val="24"/>
          <w:szCs w:val="24"/>
        </w:rPr>
        <w:t xml:space="preserve"> the </w:t>
      </w:r>
      <w:r w:rsidR="00B55FE8" w:rsidRPr="005E6C83">
        <w:rPr>
          <w:rFonts w:ascii="Cambria" w:hAnsi="Cambria"/>
          <w:sz w:val="24"/>
          <w:szCs w:val="24"/>
        </w:rPr>
        <w:t>requirement for</w:t>
      </w:r>
      <w:r w:rsidR="0012724F" w:rsidRPr="005E6C83">
        <w:rPr>
          <w:rFonts w:ascii="Cambria" w:hAnsi="Cambria"/>
          <w:sz w:val="24"/>
          <w:szCs w:val="24"/>
        </w:rPr>
        <w:t xml:space="preserve"> a deposit are </w:t>
      </w:r>
    </w:p>
    <w:p w14:paraId="5107C068" w14:textId="77777777" w:rsidR="00AF6987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 xml:space="preserve">unaffected by the application of a late payment charge. The late </w:t>
      </w:r>
    </w:p>
    <w:p w14:paraId="316D499F" w14:textId="77777777" w:rsidR="00AF6987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 xml:space="preserve">payment charge does not apply to unpaid balances associated with </w:t>
      </w:r>
    </w:p>
    <w:p w14:paraId="48AE2B8F" w14:textId="77777777" w:rsidR="00AF6987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 xml:space="preserve">disputed amounts.  Undisputed amounts on the same bill are </w:t>
      </w:r>
    </w:p>
    <w:p w14:paraId="5CC9DBC6" w14:textId="77777777" w:rsidR="00AF6987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 xml:space="preserve">subject to the late payment charge if unpaid and carried forward </w:t>
      </w:r>
    </w:p>
    <w:p w14:paraId="47011811" w14:textId="77777777" w:rsidR="0012724F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>to the next bi</w:t>
      </w:r>
      <w:r w:rsidRPr="005E6C83">
        <w:rPr>
          <w:rFonts w:ascii="Cambria" w:hAnsi="Cambria"/>
          <w:sz w:val="24"/>
          <w:szCs w:val="24"/>
        </w:rPr>
        <w:t>l</w:t>
      </w:r>
      <w:r w:rsidR="0012724F" w:rsidRPr="005E6C83">
        <w:rPr>
          <w:rFonts w:ascii="Cambria" w:hAnsi="Cambria"/>
          <w:sz w:val="24"/>
          <w:szCs w:val="24"/>
        </w:rPr>
        <w:t>l.</w:t>
      </w:r>
    </w:p>
    <w:p w14:paraId="1005158D" w14:textId="77777777" w:rsidR="0012724F" w:rsidRPr="005E6C83" w:rsidRDefault="0012724F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E187FBD" w14:textId="77777777" w:rsidR="00AF6987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>(3)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 xml:space="preserve">Service may be denied or discontinued at the Telephone </w:t>
      </w:r>
    </w:p>
    <w:p w14:paraId="7CE9545E" w14:textId="77777777" w:rsidR="00AF6987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 xml:space="preserve">Company's discretion for </w:t>
      </w:r>
      <w:r w:rsidR="00B55FE8" w:rsidRPr="005E6C83">
        <w:rPr>
          <w:rFonts w:ascii="Cambria" w:hAnsi="Cambria"/>
          <w:sz w:val="24"/>
          <w:szCs w:val="24"/>
        </w:rPr>
        <w:t>nonpayment of</w:t>
      </w:r>
      <w:r w:rsidR="0012724F" w:rsidRPr="005E6C83">
        <w:rPr>
          <w:rFonts w:ascii="Cambria" w:hAnsi="Cambria"/>
          <w:sz w:val="24"/>
          <w:szCs w:val="24"/>
        </w:rPr>
        <w:t xml:space="preserve"> amounts due the </w:t>
      </w:r>
    </w:p>
    <w:p w14:paraId="1E568AC5" w14:textId="77777777" w:rsidR="0012724F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>Telephone Company past the due date as specified in</w:t>
      </w:r>
    </w:p>
    <w:p w14:paraId="79165B57" w14:textId="77777777" w:rsidR="00AF6987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>2</w:t>
      </w:r>
      <w:r w:rsidRPr="005E6C83">
        <w:rPr>
          <w:rFonts w:ascii="Cambria" w:hAnsi="Cambria"/>
          <w:sz w:val="24"/>
          <w:szCs w:val="24"/>
        </w:rPr>
        <w:t>.4.</w:t>
      </w:r>
      <w:r w:rsidR="00B55FE8" w:rsidRPr="005E6C83">
        <w:rPr>
          <w:rFonts w:ascii="Cambria" w:hAnsi="Cambria"/>
          <w:sz w:val="24"/>
          <w:szCs w:val="24"/>
        </w:rPr>
        <w:t>1. D.</w:t>
      </w:r>
      <w:r w:rsidR="0012724F" w:rsidRPr="005E6C83">
        <w:rPr>
          <w:rFonts w:ascii="Cambria" w:hAnsi="Cambria"/>
          <w:sz w:val="24"/>
          <w:szCs w:val="24"/>
        </w:rPr>
        <w:t xml:space="preserve">1.   </w:t>
      </w:r>
      <w:r w:rsidR="00B55FE8" w:rsidRPr="005E6C83">
        <w:rPr>
          <w:rFonts w:ascii="Cambria" w:hAnsi="Cambria"/>
          <w:sz w:val="24"/>
          <w:szCs w:val="24"/>
        </w:rPr>
        <w:t>Restoration of</w:t>
      </w:r>
      <w:r w:rsidR="0012724F" w:rsidRPr="005E6C83">
        <w:rPr>
          <w:rFonts w:ascii="Cambria" w:hAnsi="Cambria"/>
          <w:sz w:val="24"/>
          <w:szCs w:val="24"/>
        </w:rPr>
        <w:t xml:space="preserve"> Service will be subject to all applicable</w:t>
      </w:r>
    </w:p>
    <w:p w14:paraId="69BB0626" w14:textId="77777777" w:rsidR="0012724F" w:rsidRPr="005E6C83" w:rsidRDefault="00AF6987" w:rsidP="0012724F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12724F" w:rsidRPr="005E6C83">
        <w:rPr>
          <w:rFonts w:ascii="Cambria" w:hAnsi="Cambria"/>
          <w:sz w:val="24"/>
          <w:szCs w:val="24"/>
        </w:rPr>
        <w:t>installation charges.</w:t>
      </w:r>
    </w:p>
    <w:p w14:paraId="46E7CF39" w14:textId="77777777" w:rsidR="006C2A5B" w:rsidRPr="005E6C83" w:rsidRDefault="006C2A5B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  <w:sectPr w:rsidR="006C2A5B" w:rsidRPr="005E6C83" w:rsidSect="005B10D8">
          <w:headerReference w:type="default" r:id="rId30"/>
          <w:footerReference w:type="default" r:id="rId31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46059B5E" w14:textId="77777777" w:rsidR="00442564" w:rsidRPr="005E6C83" w:rsidRDefault="00442564" w:rsidP="00442564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602640EF" w14:textId="77777777" w:rsidR="00442564" w:rsidRPr="005E6C83" w:rsidRDefault="00442564" w:rsidP="00442564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 – (Cont’d)</w:t>
      </w:r>
    </w:p>
    <w:p w14:paraId="3695FE38" w14:textId="77777777" w:rsidR="00442564" w:rsidRPr="005E6C83" w:rsidRDefault="00442564" w:rsidP="00442564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</w:p>
    <w:p w14:paraId="33468BAD" w14:textId="77777777" w:rsidR="00442564" w:rsidRPr="005E6C83" w:rsidRDefault="00442564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Arrangements and Credit Allowances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346943D1" w14:textId="77777777" w:rsidR="00442564" w:rsidRPr="005E6C83" w:rsidRDefault="00442564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55B65D8" w14:textId="77777777" w:rsidR="00442564" w:rsidRPr="005E6C83" w:rsidRDefault="00442564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of Rates, Charges and Deposits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5E5EDCCB" w14:textId="77777777" w:rsidR="0012724F" w:rsidRPr="005E6C83" w:rsidRDefault="0012724F" w:rsidP="00E1690E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784942F7" w14:textId="77777777" w:rsidR="00442564" w:rsidRPr="005E6C83" w:rsidRDefault="00442564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  <w:t>(E)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Taxes and Other Charges</w:t>
      </w:r>
    </w:p>
    <w:p w14:paraId="2D9AFB29" w14:textId="77777777" w:rsidR="00442564" w:rsidRPr="005E6C83" w:rsidRDefault="00442564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DA2306F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In addition to payment for Services, the Customer must pay all</w:t>
      </w:r>
    </w:p>
    <w:p w14:paraId="4228D250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taxes, fees, surcharges and other charges that the Telephone</w:t>
      </w:r>
    </w:p>
    <w:p w14:paraId="3319258C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Company bills the Customer related to the service(s).  Taxes,</w:t>
      </w:r>
    </w:p>
    <w:p w14:paraId="66C24792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fees, and surcharges will be billed to the Customer in the amounts </w:t>
      </w:r>
    </w:p>
    <w:p w14:paraId="46409277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that the federal, state, and local authorities require the Telephone </w:t>
      </w:r>
    </w:p>
    <w:p w14:paraId="363FC4AF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Company to charge.  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Pr="005E6C83">
        <w:rPr>
          <w:rFonts w:ascii="Cambria" w:hAnsi="Cambria"/>
          <w:sz w:val="24"/>
          <w:szCs w:val="24"/>
        </w:rPr>
        <w:t xml:space="preserve"> will not provide advance</w:t>
      </w:r>
    </w:p>
    <w:p w14:paraId="4769452A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notice of changes to taxes and </w:t>
      </w:r>
      <w:r w:rsidR="00B55FE8" w:rsidRPr="005E6C83">
        <w:rPr>
          <w:rFonts w:ascii="Cambria" w:hAnsi="Cambria"/>
          <w:sz w:val="24"/>
          <w:szCs w:val="24"/>
        </w:rPr>
        <w:t>surcharges, except</w:t>
      </w:r>
      <w:r w:rsidRPr="005E6C83">
        <w:rPr>
          <w:rFonts w:ascii="Cambria" w:hAnsi="Cambria"/>
          <w:sz w:val="24"/>
          <w:szCs w:val="24"/>
        </w:rPr>
        <w:t xml:space="preserve"> as required by </w:t>
      </w:r>
    </w:p>
    <w:p w14:paraId="2C8F4310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applicable law.  All such charges shall be shown separately on the bill.</w:t>
      </w:r>
    </w:p>
    <w:p w14:paraId="0F0C7862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Customer is responsible for all other charges or payments (state, </w:t>
      </w:r>
    </w:p>
    <w:p w14:paraId="6C730A96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interstate, or local) made to the Telephone Company or any other entity </w:t>
      </w:r>
    </w:p>
    <w:p w14:paraId="146A052C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associated with providing the service, or any other connections that may </w:t>
      </w:r>
    </w:p>
    <w:p w14:paraId="42551305" w14:textId="77777777" w:rsidR="000F6CEB" w:rsidRPr="005E6C83" w:rsidRDefault="000F6CEB" w:rsidP="000F6CEB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be required that do not fall within this tariff.</w:t>
      </w:r>
    </w:p>
    <w:p w14:paraId="54C77CD5" w14:textId="77777777" w:rsidR="00442564" w:rsidRPr="005E6C83" w:rsidRDefault="00442564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040CE54D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ab/>
        <w:t>(F)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Billing Disputes</w:t>
      </w:r>
    </w:p>
    <w:p w14:paraId="7DC5805A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CDA048B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(1)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 good faith dispute requires the Customer to provide a written</w:t>
      </w:r>
    </w:p>
    <w:p w14:paraId="72ED081C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claim to the Telephone Company.  Instructions for submitting a</w:t>
      </w:r>
    </w:p>
    <w:p w14:paraId="0A5CFC2F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dispute can be obtained by calling the billing inquiry number </w:t>
      </w:r>
    </w:p>
    <w:p w14:paraId="2C433AAB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shown on the Customer's bill, or, when available, by accessing </w:t>
      </w:r>
    </w:p>
    <w:p w14:paraId="2A2E7050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such information on the </w:t>
      </w:r>
      <w:r w:rsidR="00B55FE8" w:rsidRPr="005E6C83">
        <w:rPr>
          <w:rFonts w:ascii="Cambria" w:hAnsi="Cambria"/>
          <w:sz w:val="24"/>
          <w:szCs w:val="24"/>
        </w:rPr>
        <w:t>Telephone Company’s website</w:t>
      </w:r>
      <w:r w:rsidRPr="005E6C83">
        <w:rPr>
          <w:rFonts w:ascii="Cambria" w:hAnsi="Cambria"/>
          <w:sz w:val="24"/>
          <w:szCs w:val="24"/>
        </w:rPr>
        <w:t xml:space="preserve"> also </w:t>
      </w:r>
    </w:p>
    <w:p w14:paraId="52977DC2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shown on the </w:t>
      </w:r>
      <w:r w:rsidR="00B55FE8" w:rsidRPr="005E6C83">
        <w:rPr>
          <w:rFonts w:ascii="Cambria" w:hAnsi="Cambria"/>
          <w:sz w:val="24"/>
          <w:szCs w:val="24"/>
        </w:rPr>
        <w:t>Customer’s bill</w:t>
      </w:r>
      <w:r w:rsidRPr="005E6C83">
        <w:rPr>
          <w:rFonts w:ascii="Cambria" w:hAnsi="Cambria"/>
          <w:sz w:val="24"/>
          <w:szCs w:val="24"/>
        </w:rPr>
        <w:t xml:space="preserve">. Such claim must identify in detail </w:t>
      </w:r>
    </w:p>
    <w:p w14:paraId="18C06D5F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basis for the dispute, and if the Customer withholds the </w:t>
      </w:r>
    </w:p>
    <w:p w14:paraId="29308C96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disputed amounts, it must identify the account number under </w:t>
      </w:r>
    </w:p>
    <w:p w14:paraId="468E1D60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which the bill has been rendered, the date of the bill, and the </w:t>
      </w:r>
    </w:p>
    <w:p w14:paraId="5509BF45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specific items on the bill being disputed to permit the Telephone</w:t>
      </w:r>
    </w:p>
    <w:p w14:paraId="71FB9A46" w14:textId="77777777" w:rsidR="00FC7551" w:rsidRPr="005E6C83" w:rsidRDefault="00FC7551" w:rsidP="00FC755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Company to investigate the merits of the dispute.</w:t>
      </w:r>
    </w:p>
    <w:p w14:paraId="5C5A51F6" w14:textId="77777777" w:rsidR="00526041" w:rsidRPr="005E6C83" w:rsidRDefault="00526041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  <w:sectPr w:rsidR="00526041" w:rsidRPr="005E6C83" w:rsidSect="005B10D8">
          <w:headerReference w:type="default" r:id="rId32"/>
          <w:footerReference w:type="default" r:id="rId33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10071ED1" w14:textId="77777777" w:rsidR="00526041" w:rsidRPr="005E6C83" w:rsidRDefault="00526041" w:rsidP="00526041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7C35E03C" w14:textId="77777777" w:rsidR="00526041" w:rsidRPr="005E6C83" w:rsidRDefault="00526041" w:rsidP="00526041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 – (Cont’d)</w:t>
      </w:r>
    </w:p>
    <w:p w14:paraId="39E8535C" w14:textId="77777777" w:rsidR="00526041" w:rsidRPr="005E6C83" w:rsidRDefault="00526041" w:rsidP="00526041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</w:p>
    <w:p w14:paraId="20D2CA1D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Arrangements and Credit Allowances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51A07E45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518FEB3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of Rates, Charges and Deposits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7AEFE680" w14:textId="77777777" w:rsidR="00FC7551" w:rsidRPr="005E6C83" w:rsidRDefault="00FC7551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606AB5A8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(F)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Billing Disputes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78C7E34A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767985A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(2)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Customer must contact the </w:t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Pr="005E6C83">
        <w:rPr>
          <w:rFonts w:ascii="Cambria" w:hAnsi="Cambria"/>
          <w:sz w:val="24"/>
          <w:szCs w:val="24"/>
        </w:rPr>
        <w:t xml:space="preserve"> within sixty (60)</w:t>
      </w:r>
    </w:p>
    <w:p w14:paraId="4C4C81F2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days of the date of the bill which contains the disputed charge.  </w:t>
      </w:r>
    </w:p>
    <w:p w14:paraId="2E22052B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Refunds or adjustments will not be issued for any charge that is </w:t>
      </w:r>
    </w:p>
    <w:p w14:paraId="6A2D1DCE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more than sixty (60) days old at the time the Customer notifies the</w:t>
      </w:r>
    </w:p>
    <w:p w14:paraId="5FDD6A36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Telephone Company.</w:t>
      </w:r>
    </w:p>
    <w:p w14:paraId="4C40758E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5FEA9D8E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(3)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Customer may withhold the disputed portion of the bill pending </w:t>
      </w:r>
    </w:p>
    <w:p w14:paraId="46AB29AD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resolution of the dispute, however all non-disputed charges on the </w:t>
      </w:r>
    </w:p>
    <w:p w14:paraId="2F6AAA90" w14:textId="77777777" w:rsidR="00526041" w:rsidRPr="005E6C83" w:rsidRDefault="00526041" w:rsidP="00526041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bill must be paid by the bill due date indicated on that bill.</w:t>
      </w:r>
    </w:p>
    <w:p w14:paraId="2A1E328D" w14:textId="77777777" w:rsidR="00076703" w:rsidRPr="005E6C83" w:rsidRDefault="00076703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638615B3" w14:textId="77777777" w:rsidR="00076703" w:rsidRPr="005E6C83" w:rsidRDefault="00076703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(4)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The Telephone Company will notify the Customer of the results of </w:t>
      </w:r>
    </w:p>
    <w:p w14:paraId="29FB62FF" w14:textId="77777777" w:rsidR="00076703" w:rsidRPr="005E6C83" w:rsidRDefault="00076703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its inquiry, and either adjust the billing, issue a credit, or notify the</w:t>
      </w:r>
    </w:p>
    <w:p w14:paraId="2C11AADA" w14:textId="77777777" w:rsidR="00076703" w:rsidRPr="005E6C83" w:rsidRDefault="00076703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Customer that all or a portion of the disputed amount is still owed. </w:t>
      </w:r>
    </w:p>
    <w:p w14:paraId="3CD43B59" w14:textId="77777777" w:rsidR="00076703" w:rsidRPr="005E6C83" w:rsidRDefault="00076703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Within fifteen (15) days thereafter, the Customer is required to </w:t>
      </w:r>
    </w:p>
    <w:p w14:paraId="34F58A1E" w14:textId="77777777" w:rsidR="00076703" w:rsidRPr="005E6C83" w:rsidRDefault="00076703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pay the amount due.</w:t>
      </w:r>
    </w:p>
    <w:p w14:paraId="4AC070FF" w14:textId="77777777" w:rsidR="00076703" w:rsidRPr="005E6C83" w:rsidRDefault="00076703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53BBC725" w14:textId="77777777" w:rsidR="00EB06AC" w:rsidRPr="005E6C83" w:rsidRDefault="00EB06AC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076703" w:rsidRPr="005E6C83">
        <w:rPr>
          <w:rFonts w:ascii="Cambria" w:hAnsi="Cambria"/>
          <w:sz w:val="24"/>
          <w:szCs w:val="24"/>
        </w:rPr>
        <w:t>(5)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076703" w:rsidRPr="005E6C83">
        <w:rPr>
          <w:rFonts w:ascii="Cambria" w:hAnsi="Cambria"/>
          <w:sz w:val="24"/>
          <w:szCs w:val="24"/>
        </w:rPr>
        <w:t xml:space="preserve">If Customer fails to pay this amount within the required time, the </w:t>
      </w:r>
    </w:p>
    <w:p w14:paraId="65D3AE7B" w14:textId="77777777" w:rsidR="00EB06AC" w:rsidRPr="005E6C83" w:rsidRDefault="00EB06AC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076703" w:rsidRPr="005E6C83">
        <w:rPr>
          <w:rFonts w:ascii="Cambria" w:hAnsi="Cambria"/>
          <w:sz w:val="24"/>
          <w:szCs w:val="24"/>
        </w:rPr>
        <w:t xml:space="preserve">Customer account will be deemed past due and unpaid and the </w:t>
      </w:r>
    </w:p>
    <w:p w14:paraId="04D98EF0" w14:textId="77777777" w:rsidR="00EB06AC" w:rsidRPr="005E6C83" w:rsidRDefault="00EB06AC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076703" w:rsidRPr="005E6C83">
        <w:rPr>
          <w:rFonts w:ascii="Cambria" w:hAnsi="Cambria"/>
          <w:sz w:val="24"/>
          <w:szCs w:val="24"/>
        </w:rPr>
        <w:t>service wi</w:t>
      </w:r>
      <w:r w:rsidRPr="005E6C83">
        <w:rPr>
          <w:rFonts w:ascii="Cambria" w:hAnsi="Cambria"/>
          <w:sz w:val="24"/>
          <w:szCs w:val="24"/>
        </w:rPr>
        <w:t>ll</w:t>
      </w:r>
      <w:r w:rsidR="00076703" w:rsidRPr="005E6C83">
        <w:rPr>
          <w:rFonts w:ascii="Cambria" w:hAnsi="Cambria"/>
          <w:sz w:val="24"/>
          <w:szCs w:val="24"/>
        </w:rPr>
        <w:t xml:space="preserve"> be subject to termination as </w:t>
      </w:r>
      <w:r w:rsidR="00B55FE8" w:rsidRPr="005E6C83">
        <w:rPr>
          <w:rFonts w:ascii="Cambria" w:hAnsi="Cambria"/>
          <w:sz w:val="24"/>
          <w:szCs w:val="24"/>
        </w:rPr>
        <w:t>described previously</w:t>
      </w:r>
      <w:r w:rsidR="00076703" w:rsidRPr="005E6C83">
        <w:rPr>
          <w:rFonts w:ascii="Cambria" w:hAnsi="Cambria"/>
          <w:sz w:val="24"/>
          <w:szCs w:val="24"/>
        </w:rPr>
        <w:t xml:space="preserve"> in </w:t>
      </w:r>
    </w:p>
    <w:p w14:paraId="294D3008" w14:textId="77777777" w:rsidR="00EB06AC" w:rsidRPr="005E6C83" w:rsidRDefault="00EB06AC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076703" w:rsidRPr="005E6C83">
        <w:rPr>
          <w:rFonts w:ascii="Cambria" w:hAnsi="Cambria"/>
          <w:sz w:val="24"/>
          <w:szCs w:val="24"/>
        </w:rPr>
        <w:t xml:space="preserve">this section. Any payments the Customer withholds pending </w:t>
      </w:r>
    </w:p>
    <w:p w14:paraId="11386825" w14:textId="77777777" w:rsidR="00EB06AC" w:rsidRPr="005E6C83" w:rsidRDefault="00EB06AC" w:rsidP="0007670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076703" w:rsidRPr="005E6C83">
        <w:rPr>
          <w:rFonts w:ascii="Cambria" w:hAnsi="Cambria"/>
          <w:sz w:val="24"/>
          <w:szCs w:val="24"/>
        </w:rPr>
        <w:t xml:space="preserve">resolution of the dispute may be subject to a late payment charge </w:t>
      </w:r>
    </w:p>
    <w:p w14:paraId="3C0000A0" w14:textId="77777777" w:rsidR="00EB06AC" w:rsidRPr="005E6C83" w:rsidRDefault="00EB06AC" w:rsidP="00EB06AC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076703" w:rsidRPr="005E6C83">
        <w:rPr>
          <w:rFonts w:ascii="Cambria" w:hAnsi="Cambria"/>
          <w:sz w:val="24"/>
          <w:szCs w:val="24"/>
        </w:rPr>
        <w:t>at the interest rate set in 2.4.1(</w:t>
      </w:r>
      <w:r w:rsidRPr="005E6C83">
        <w:rPr>
          <w:rFonts w:ascii="Cambria" w:hAnsi="Cambria"/>
          <w:sz w:val="24"/>
          <w:szCs w:val="24"/>
        </w:rPr>
        <w:t>D</w:t>
      </w:r>
      <w:r w:rsidR="00076703" w:rsidRPr="005E6C83">
        <w:rPr>
          <w:rFonts w:ascii="Cambria" w:hAnsi="Cambria"/>
          <w:sz w:val="24"/>
          <w:szCs w:val="24"/>
        </w:rPr>
        <w:t>)(1) above and applied to past due</w:t>
      </w:r>
    </w:p>
    <w:p w14:paraId="6724C1E7" w14:textId="77777777" w:rsidR="00076703" w:rsidRPr="005E6C83" w:rsidRDefault="00EB06AC" w:rsidP="00EB06AC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076703" w:rsidRPr="005E6C83">
        <w:rPr>
          <w:rFonts w:ascii="Cambria" w:hAnsi="Cambria"/>
          <w:sz w:val="24"/>
          <w:szCs w:val="24"/>
        </w:rPr>
        <w:t>amounts.</w:t>
      </w:r>
    </w:p>
    <w:p w14:paraId="082FBB93" w14:textId="77777777" w:rsidR="0024131B" w:rsidRPr="005E6C83" w:rsidRDefault="0024131B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  <w:sectPr w:rsidR="0024131B" w:rsidRPr="005E6C83" w:rsidSect="005B10D8">
          <w:headerReference w:type="default" r:id="rId34"/>
          <w:footerReference w:type="default" r:id="rId35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2A3BA529" w14:textId="77777777" w:rsidR="00CA5D3C" w:rsidRPr="005E6C83" w:rsidRDefault="00CA5D3C" w:rsidP="00CA5D3C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D3BD68F" w14:textId="77777777" w:rsidR="00CA5D3C" w:rsidRPr="005E6C83" w:rsidRDefault="00CA5D3C" w:rsidP="00CA5D3C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 – (Cont’d)</w:t>
      </w:r>
    </w:p>
    <w:p w14:paraId="0BA2FC6D" w14:textId="77777777" w:rsidR="00CA5D3C" w:rsidRPr="005E6C83" w:rsidRDefault="00CA5D3C" w:rsidP="00CA5D3C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</w:p>
    <w:p w14:paraId="06BA9839" w14:textId="77777777" w:rsidR="00CA5D3C" w:rsidRPr="005E6C83" w:rsidRDefault="00CA5D3C" w:rsidP="00CA5D3C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Payment Arrangements and Credit Allowances</w:t>
      </w:r>
      <w:r w:rsidRPr="005E6C83">
        <w:rPr>
          <w:rFonts w:ascii="Cambria" w:hAnsi="Cambria"/>
          <w:sz w:val="24"/>
          <w:szCs w:val="24"/>
        </w:rPr>
        <w:t xml:space="preserve"> – (Cont’d)</w:t>
      </w:r>
    </w:p>
    <w:p w14:paraId="3F6E8625" w14:textId="77777777" w:rsidR="00076703" w:rsidRPr="005E6C83" w:rsidRDefault="00076703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0E1CFF34" w14:textId="77777777" w:rsidR="00CA5D3C" w:rsidRPr="005E6C83" w:rsidRDefault="00CA5D3C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2.4.2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Credit Allowance for Service Interruptions</w:t>
      </w:r>
    </w:p>
    <w:p w14:paraId="0977257E" w14:textId="77777777" w:rsidR="00CA5D3C" w:rsidRPr="005E6C83" w:rsidRDefault="00CA5D3C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AE5FDB5" w14:textId="77777777" w:rsidR="00CA5D3C" w:rsidRPr="005E6C83" w:rsidRDefault="00CA5D3C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(A)</w:t>
      </w:r>
      <w:r w:rsidRPr="005E6C83">
        <w:rPr>
          <w:rFonts w:ascii="Cambria" w:hAnsi="Cambria"/>
          <w:sz w:val="24"/>
          <w:szCs w:val="24"/>
        </w:rPr>
        <w:tab/>
        <w:t>Credit for failure of Service will be allowed only when failure is caused by</w:t>
      </w:r>
    </w:p>
    <w:p w14:paraId="2442E5AB" w14:textId="77777777" w:rsidR="00CA5D3C" w:rsidRPr="005E6C83" w:rsidRDefault="00CA5D3C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C30395" w:rsidRPr="005E6C83">
        <w:rPr>
          <w:rFonts w:ascii="Cambria" w:hAnsi="Cambria"/>
          <w:sz w:val="24"/>
          <w:szCs w:val="24"/>
        </w:rPr>
        <w:t>o</w:t>
      </w:r>
      <w:r w:rsidRPr="005E6C83">
        <w:rPr>
          <w:rFonts w:ascii="Cambria" w:hAnsi="Cambria"/>
          <w:sz w:val="24"/>
          <w:szCs w:val="24"/>
        </w:rPr>
        <w:t xml:space="preserve">r occurs in the Company’s facilities or equipment owned, provided and </w:t>
      </w:r>
    </w:p>
    <w:p w14:paraId="35718D97" w14:textId="77777777" w:rsidR="00CA5D3C" w:rsidRPr="005E6C83" w:rsidRDefault="00CA5D3C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billed for by the Company.  Credit allowances will also be allowed for any</w:t>
      </w:r>
    </w:p>
    <w:p w14:paraId="6051A3BC" w14:textId="77777777" w:rsidR="00CA5D3C" w:rsidRPr="005E6C83" w:rsidRDefault="00CA5D3C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period where the Service is interrupted by the Company for access to its </w:t>
      </w:r>
    </w:p>
    <w:p w14:paraId="370340E2" w14:textId="77777777" w:rsidR="00CA5D3C" w:rsidRPr="005E6C83" w:rsidRDefault="00CA5D3C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facilities for the purposes of investigating and clearing troubles and/or </w:t>
      </w:r>
    </w:p>
    <w:p w14:paraId="12DCF2EC" w14:textId="77777777" w:rsidR="00CA5D3C" w:rsidRPr="005E6C83" w:rsidRDefault="00CA5D3C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maintenance.</w:t>
      </w:r>
    </w:p>
    <w:p w14:paraId="416012E3" w14:textId="77777777" w:rsidR="008D4BE3" w:rsidRPr="005E6C83" w:rsidRDefault="008D4BE3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DC16F6D" w14:textId="77777777" w:rsidR="008D4BE3" w:rsidRPr="005E6C83" w:rsidRDefault="008D4BE3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(B)</w:t>
      </w:r>
      <w:r w:rsidRPr="005E6C83">
        <w:rPr>
          <w:rFonts w:ascii="Cambria" w:hAnsi="Cambria"/>
          <w:sz w:val="24"/>
          <w:szCs w:val="24"/>
        </w:rPr>
        <w:tab/>
        <w:t xml:space="preserve">Credit allowances for failure of Service or equipment starts when the </w:t>
      </w:r>
    </w:p>
    <w:p w14:paraId="20DC5DB9" w14:textId="77777777" w:rsidR="008D4BE3" w:rsidRPr="005E6C83" w:rsidRDefault="008D4BE3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Customer notifies the Company of the failure and ceases when the </w:t>
      </w:r>
    </w:p>
    <w:p w14:paraId="410453BB" w14:textId="77777777" w:rsidR="008D4BE3" w:rsidRPr="005E6C83" w:rsidRDefault="008D4BE3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operation has been restored.</w:t>
      </w:r>
    </w:p>
    <w:p w14:paraId="5E0CF863" w14:textId="77777777" w:rsidR="00EB3EE6" w:rsidRPr="005E6C83" w:rsidRDefault="00EB3EE6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2A1C46F" w14:textId="77777777" w:rsidR="009E2165" w:rsidRPr="005E6C83" w:rsidRDefault="00EB3EE6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(C)</w:t>
      </w:r>
      <w:r w:rsidRPr="005E6C83">
        <w:rPr>
          <w:rFonts w:ascii="Cambria" w:hAnsi="Cambria"/>
          <w:sz w:val="24"/>
          <w:szCs w:val="24"/>
        </w:rPr>
        <w:tab/>
        <w:t>The Customer sha</w:t>
      </w:r>
      <w:r w:rsidR="009E2165" w:rsidRPr="005E6C83">
        <w:rPr>
          <w:rFonts w:ascii="Cambria" w:hAnsi="Cambria"/>
          <w:sz w:val="24"/>
          <w:szCs w:val="24"/>
        </w:rPr>
        <w:t>l</w:t>
      </w:r>
      <w:r w:rsidRPr="005E6C83">
        <w:rPr>
          <w:rFonts w:ascii="Cambria" w:hAnsi="Cambria"/>
          <w:sz w:val="24"/>
          <w:szCs w:val="24"/>
        </w:rPr>
        <w:t xml:space="preserve">l notify the Company of failures of Service or </w:t>
      </w:r>
    </w:p>
    <w:p w14:paraId="02F9A155" w14:textId="77777777" w:rsidR="009E2165" w:rsidRPr="005E6C83" w:rsidRDefault="009E2165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EB3EE6" w:rsidRPr="005E6C83">
        <w:rPr>
          <w:rFonts w:ascii="Cambria" w:hAnsi="Cambria"/>
          <w:sz w:val="24"/>
          <w:szCs w:val="24"/>
        </w:rPr>
        <w:t>equipment</w:t>
      </w:r>
      <w:r w:rsidRPr="005E6C83">
        <w:rPr>
          <w:rFonts w:ascii="Cambria" w:hAnsi="Cambria"/>
          <w:sz w:val="24"/>
          <w:szCs w:val="24"/>
        </w:rPr>
        <w:t xml:space="preserve"> </w:t>
      </w:r>
      <w:r w:rsidR="00EB3EE6" w:rsidRPr="005E6C83">
        <w:rPr>
          <w:rFonts w:ascii="Cambria" w:hAnsi="Cambria"/>
          <w:sz w:val="24"/>
          <w:szCs w:val="24"/>
        </w:rPr>
        <w:t>and make reasonable attempts to ascertain that the failure is</w:t>
      </w:r>
    </w:p>
    <w:p w14:paraId="3DAEE689" w14:textId="77777777" w:rsidR="009E2165" w:rsidRPr="005E6C83" w:rsidRDefault="009E2165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EB3EE6" w:rsidRPr="005E6C83">
        <w:rPr>
          <w:rFonts w:ascii="Cambria" w:hAnsi="Cambria"/>
          <w:sz w:val="24"/>
          <w:szCs w:val="24"/>
        </w:rPr>
        <w:t xml:space="preserve">not caused by Customer premises equipment or Customer provided </w:t>
      </w:r>
    </w:p>
    <w:p w14:paraId="79CEF980" w14:textId="77777777" w:rsidR="009E2165" w:rsidRPr="005E6C83" w:rsidRDefault="009E2165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EB3EE6" w:rsidRPr="005E6C83">
        <w:rPr>
          <w:rFonts w:ascii="Cambria" w:hAnsi="Cambria"/>
          <w:sz w:val="24"/>
          <w:szCs w:val="24"/>
        </w:rPr>
        <w:t xml:space="preserve">facilities, any act, or omission of the Customer, or in wiring or equipment </w:t>
      </w:r>
    </w:p>
    <w:p w14:paraId="14468B47" w14:textId="77777777" w:rsidR="00EB3EE6" w:rsidRPr="005E6C83" w:rsidRDefault="009E2165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="00EB3EE6" w:rsidRPr="005E6C83">
        <w:rPr>
          <w:rFonts w:ascii="Cambria" w:hAnsi="Cambria"/>
          <w:sz w:val="24"/>
          <w:szCs w:val="24"/>
        </w:rPr>
        <w:t>connected to the Customer’s terminal.</w:t>
      </w:r>
    </w:p>
    <w:p w14:paraId="7159EC4C" w14:textId="77777777" w:rsidR="00C30395" w:rsidRPr="005E6C83" w:rsidRDefault="00C30395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1CB00B8" w14:textId="77777777" w:rsidR="00C30395" w:rsidRPr="005E6C83" w:rsidRDefault="00C30395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(D)</w:t>
      </w:r>
      <w:r w:rsidRPr="005E6C83">
        <w:rPr>
          <w:rFonts w:ascii="Cambria" w:hAnsi="Cambria"/>
          <w:sz w:val="24"/>
          <w:szCs w:val="24"/>
        </w:rPr>
        <w:tab/>
        <w:t>Only those portions of the Service or equipment operation disabled will</w:t>
      </w:r>
    </w:p>
    <w:p w14:paraId="03E755E9" w14:textId="77777777" w:rsidR="00C30395" w:rsidRPr="005E6C83" w:rsidRDefault="00C30395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be credited.</w:t>
      </w:r>
    </w:p>
    <w:p w14:paraId="5CD76E8F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FB95684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(E)</w:t>
      </w:r>
      <w:r w:rsidRPr="005E6C83">
        <w:rPr>
          <w:rFonts w:ascii="Cambria" w:hAnsi="Cambria"/>
          <w:sz w:val="24"/>
          <w:szCs w:val="24"/>
        </w:rPr>
        <w:tab/>
        <w:t xml:space="preserve">A credit allowance will not be given for interruptions caused by the </w:t>
      </w:r>
    </w:p>
    <w:p w14:paraId="1438D561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negligence or willful act of the Customer, or interruptions caused by </w:t>
      </w:r>
    </w:p>
    <w:p w14:paraId="635EB264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failure of equipment or service not provided by the Company.  A credit </w:t>
      </w:r>
    </w:p>
    <w:p w14:paraId="42EEA375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allowance also will not be given for any failure of performance hereunder</w:t>
      </w:r>
    </w:p>
    <w:p w14:paraId="5801A661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due to causes beyond its control, including, but not limited to</w:t>
      </w:r>
      <w:r w:rsidR="00B55FE8" w:rsidRPr="005E6C83">
        <w:rPr>
          <w:rFonts w:ascii="Cambria" w:hAnsi="Cambria"/>
          <w:sz w:val="24"/>
          <w:szCs w:val="24"/>
        </w:rPr>
        <w:t>: (</w:t>
      </w:r>
      <w:r w:rsidRPr="005E6C83">
        <w:rPr>
          <w:rFonts w:ascii="Cambria" w:hAnsi="Cambria"/>
          <w:sz w:val="24"/>
          <w:szCs w:val="24"/>
        </w:rPr>
        <w:t xml:space="preserve">1) acts of </w:t>
      </w:r>
    </w:p>
    <w:p w14:paraId="5258C023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God, fires, flood or other catastrophes; (2) any law, order, regulation, </w:t>
      </w:r>
    </w:p>
    <w:p w14:paraId="31CFE3F2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directive, action or request of the United States Government, or any other </w:t>
      </w:r>
    </w:p>
    <w:p w14:paraId="0F687D9B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government, including state and local governments having jurisdiction </w:t>
      </w:r>
    </w:p>
    <w:p w14:paraId="36A749BF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over the Company, or of any department, agency, bureau, corporation or </w:t>
      </w:r>
    </w:p>
    <w:p w14:paraId="4AC50532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other instrumentality of any one or more of said governments, or of any </w:t>
      </w:r>
    </w:p>
    <w:p w14:paraId="03651CB8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 xml:space="preserve">civil or military authority; or (3) national emergencies, insurrections, </w:t>
      </w:r>
    </w:p>
    <w:p w14:paraId="590B723E" w14:textId="77777777" w:rsidR="000B03AE" w:rsidRPr="005E6C83" w:rsidRDefault="000B03AE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  <w:t>riots, wars or other labor difficulties.</w:t>
      </w:r>
    </w:p>
    <w:p w14:paraId="272AA598" w14:textId="77777777" w:rsidR="004476DD" w:rsidRPr="005E6C83" w:rsidRDefault="004476DD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A1F6F5E" w14:textId="77777777" w:rsidR="004476DD" w:rsidRPr="005E6C83" w:rsidRDefault="004476DD" w:rsidP="00442564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  <w:sectPr w:rsidR="004476DD" w:rsidRPr="005E6C83" w:rsidSect="005B10D8">
          <w:headerReference w:type="default" r:id="rId36"/>
          <w:footerReference w:type="default" r:id="rId37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13003701" w14:textId="77777777" w:rsidR="00B27E97" w:rsidRPr="005E6C83" w:rsidRDefault="00B27E97" w:rsidP="00B27E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0A4ACA47" w14:textId="77777777" w:rsidR="00B27E97" w:rsidRPr="005E6C83" w:rsidRDefault="00B27E97" w:rsidP="00B27E97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>2.</w:t>
      </w:r>
      <w:r w:rsidRPr="005E6C83">
        <w:rPr>
          <w:rFonts w:ascii="Cambria" w:hAnsi="Cambria"/>
          <w:sz w:val="24"/>
          <w:szCs w:val="24"/>
        </w:rPr>
        <w:tab/>
        <w:t>Terms and Conditions – (Cont’d)</w:t>
      </w:r>
    </w:p>
    <w:p w14:paraId="723EC002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6C591219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 w:rsidRPr="005E6C83">
        <w:rPr>
          <w:rFonts w:ascii="Cambria" w:hAnsi="Cambria"/>
          <w:sz w:val="24"/>
          <w:szCs w:val="24"/>
        </w:rPr>
        <w:t>2.5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Executed Agreements</w:t>
      </w:r>
    </w:p>
    <w:p w14:paraId="30182F36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</w:p>
    <w:p w14:paraId="2AD7F446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The Telephone </w:t>
      </w:r>
      <w:r w:rsidR="00B55FE8" w:rsidRPr="005E6C83">
        <w:rPr>
          <w:rFonts w:ascii="Cambria" w:hAnsi="Cambria"/>
          <w:sz w:val="24"/>
          <w:szCs w:val="24"/>
        </w:rPr>
        <w:t>Company and</w:t>
      </w:r>
      <w:r w:rsidRPr="005E6C83">
        <w:rPr>
          <w:rFonts w:ascii="Cambria" w:hAnsi="Cambria"/>
          <w:sz w:val="24"/>
          <w:szCs w:val="24"/>
        </w:rPr>
        <w:t xml:space="preserve"> the Customer may execute an agreement </w:t>
      </w:r>
    </w:p>
    <w:p w14:paraId="39C2EA1C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(Agreement) setting forth, based on the Customer's application of service, the</w:t>
      </w:r>
    </w:p>
    <w:p w14:paraId="059C155C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specific services available under the regulations, rates and charges that the </w:t>
      </w:r>
    </w:p>
    <w:p w14:paraId="4FEC0E16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Customer is ordering, the terms and volume commitments the Customer is </w:t>
      </w:r>
    </w:p>
    <w:p w14:paraId="2DE54D84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establishing, and</w:t>
      </w:r>
      <w:r w:rsidRPr="005E6C83">
        <w:rPr>
          <w:rFonts w:ascii="Cambria" w:hAnsi="Cambria"/>
          <w:sz w:val="24"/>
          <w:szCs w:val="24"/>
        </w:rPr>
        <w:t xml:space="preserve"> the type and volume of service the Customer is ordering. </w:t>
      </w:r>
    </w:p>
    <w:p w14:paraId="50DB8D87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The </w:t>
      </w:r>
      <w:r w:rsidR="00B55FE8" w:rsidRPr="005E6C83">
        <w:rPr>
          <w:rFonts w:ascii="Cambria" w:hAnsi="Cambria"/>
          <w:sz w:val="24"/>
          <w:szCs w:val="24"/>
        </w:rPr>
        <w:t>Agreement shall</w:t>
      </w:r>
      <w:r w:rsidRPr="005E6C83">
        <w:rPr>
          <w:rFonts w:ascii="Cambria" w:hAnsi="Cambria"/>
          <w:sz w:val="24"/>
          <w:szCs w:val="24"/>
        </w:rPr>
        <w:t xml:space="preserve"> incorporate by reference the regulations, rates and </w:t>
      </w:r>
    </w:p>
    <w:p w14:paraId="11D16650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charges, which would be the current rates posted on the Telephone Company's</w:t>
      </w:r>
    </w:p>
    <w:p w14:paraId="294EBE9D" w14:textId="77777777" w:rsidR="00B27E97" w:rsidRPr="005E6C83" w:rsidRDefault="00B27E97" w:rsidP="00B27E97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website or delivered to the Customer via United States Postal Service.</w:t>
      </w:r>
    </w:p>
    <w:p w14:paraId="4CF365AD" w14:textId="77777777" w:rsidR="000A1470" w:rsidRPr="005E6C83" w:rsidRDefault="000A1470" w:rsidP="000A1470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090731E" w14:textId="77777777" w:rsidR="000A1470" w:rsidRPr="005E6C83" w:rsidRDefault="00906C05" w:rsidP="000A1470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0A1470" w:rsidRPr="005E6C83">
        <w:rPr>
          <w:rFonts w:ascii="Cambria" w:hAnsi="Cambria"/>
          <w:sz w:val="24"/>
          <w:szCs w:val="24"/>
        </w:rPr>
        <w:t>.</w:t>
      </w:r>
      <w:r w:rsidR="000A1470" w:rsidRPr="005E6C83">
        <w:rPr>
          <w:rFonts w:ascii="Cambria" w:hAnsi="Cambria"/>
          <w:sz w:val="24"/>
          <w:szCs w:val="24"/>
        </w:rPr>
        <w:tab/>
        <w:t>Digital Su</w:t>
      </w:r>
      <w:r w:rsidR="000A1470">
        <w:rPr>
          <w:rFonts w:ascii="Cambria" w:hAnsi="Cambria"/>
          <w:sz w:val="24"/>
          <w:szCs w:val="24"/>
        </w:rPr>
        <w:t>bscriber Line Service</w:t>
      </w:r>
    </w:p>
    <w:p w14:paraId="309D1480" w14:textId="77777777" w:rsidR="000A1470" w:rsidRPr="005E6C83" w:rsidRDefault="000A1470" w:rsidP="009E07F2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15283ABC" w14:textId="77777777" w:rsidR="00AF2C0A" w:rsidRPr="005E6C83" w:rsidRDefault="00906C05" w:rsidP="00AF2C0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AF2C0A" w:rsidRPr="005E6C83">
        <w:rPr>
          <w:rFonts w:ascii="Cambria" w:hAnsi="Cambria"/>
          <w:sz w:val="24"/>
          <w:szCs w:val="24"/>
        </w:rPr>
        <w:t>.1</w:t>
      </w:r>
      <w:r w:rsidR="00AF2C0A" w:rsidRPr="005E6C83">
        <w:rPr>
          <w:rFonts w:ascii="Cambria" w:hAnsi="Cambria"/>
          <w:sz w:val="24"/>
          <w:szCs w:val="24"/>
        </w:rPr>
        <w:tab/>
        <w:t>General Regulations</w:t>
      </w:r>
    </w:p>
    <w:p w14:paraId="4361F5AB" w14:textId="77777777" w:rsidR="00AF2C0A" w:rsidRPr="005E6C83" w:rsidRDefault="00AF2C0A" w:rsidP="00AF2C0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01A83E1" w14:textId="77777777" w:rsidR="00AF2C0A" w:rsidRPr="005E6C83" w:rsidRDefault="00AF2C0A" w:rsidP="00AF2C0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DSL Services provide transmission services over local exchange service </w:t>
      </w:r>
    </w:p>
    <w:p w14:paraId="344211A6" w14:textId="77777777" w:rsidR="00AF2C0A" w:rsidRPr="005E6C83" w:rsidRDefault="00AF2C0A" w:rsidP="00AF2C0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facilities tha</w:t>
      </w:r>
      <w:r w:rsidR="00F35407">
        <w:rPr>
          <w:rFonts w:ascii="Cambria" w:hAnsi="Cambria"/>
          <w:sz w:val="24"/>
          <w:szCs w:val="24"/>
        </w:rPr>
        <w:t xml:space="preserve">t can be used for simultaneous </w:t>
      </w:r>
      <w:r w:rsidRPr="005E6C83">
        <w:rPr>
          <w:rFonts w:ascii="Cambria" w:hAnsi="Cambria"/>
          <w:sz w:val="24"/>
          <w:szCs w:val="24"/>
        </w:rPr>
        <w:t xml:space="preserve">voice and data communications. </w:t>
      </w:r>
    </w:p>
    <w:p w14:paraId="65ABEF02" w14:textId="77777777" w:rsidR="00AF2C0A" w:rsidRPr="005E6C83" w:rsidRDefault="00AF2C0A" w:rsidP="00AF2C0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Service is provided, where available, between Customer Designated Premises </w:t>
      </w:r>
    </w:p>
    <w:p w14:paraId="0FFD1A8A" w14:textId="77777777" w:rsidR="00AF2C0A" w:rsidRPr="005E6C83" w:rsidRDefault="00AF2C0A" w:rsidP="00AF2C0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(</w:t>
      </w:r>
      <w:r w:rsidRPr="005E6C83">
        <w:rPr>
          <w:rFonts w:ascii="Cambria" w:hAnsi="Cambria" w:hint="eastAsia"/>
          <w:sz w:val="24"/>
          <w:szCs w:val="24"/>
          <w:lang w:eastAsia="zh-TW"/>
        </w:rPr>
        <w:t>CDP</w:t>
      </w:r>
      <w:r w:rsidRPr="005E6C83">
        <w:rPr>
          <w:rFonts w:ascii="Cambria" w:hAnsi="Cambria"/>
          <w:sz w:val="24"/>
          <w:szCs w:val="24"/>
        </w:rPr>
        <w:t>) and designated Telephone Company central office (CO).</w:t>
      </w:r>
    </w:p>
    <w:p w14:paraId="7BEFC871" w14:textId="77777777" w:rsidR="00AF2C0A" w:rsidRPr="005E6C83" w:rsidRDefault="00AF2C0A" w:rsidP="00AF2C0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8E98C9D" w14:textId="77777777" w:rsidR="00AF2C0A" w:rsidRPr="005E6C83" w:rsidRDefault="00AF2C0A" w:rsidP="00AF2C0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1260"/>
        <w:rPr>
          <w:rFonts w:ascii="Cambria" w:hAnsi="Cambria"/>
          <w:sz w:val="24"/>
          <w:szCs w:val="24"/>
          <w:lang w:eastAsia="zh-TW"/>
        </w:rPr>
      </w:pPr>
      <w:r w:rsidRPr="005E6C83">
        <w:rPr>
          <w:rFonts w:ascii="Cambria" w:hAnsi="Cambria"/>
          <w:sz w:val="24"/>
          <w:szCs w:val="24"/>
        </w:rPr>
        <w:t>DSL Services use proprietary equipment to provide high-speed</w:t>
      </w:r>
      <w:r w:rsidRPr="005E6C83">
        <w:rPr>
          <w:rFonts w:ascii="Cambria" w:hAnsi="Cambria" w:hint="eastAsia"/>
          <w:sz w:val="24"/>
          <w:szCs w:val="24"/>
          <w:lang w:eastAsia="zh-TW"/>
        </w:rPr>
        <w:t xml:space="preserve"> </w:t>
      </w:r>
      <w:r w:rsidRPr="005E6C83">
        <w:rPr>
          <w:rFonts w:ascii="Cambria" w:hAnsi="Cambria"/>
          <w:sz w:val="24"/>
          <w:szCs w:val="24"/>
        </w:rPr>
        <w:t>access.  The equipment consists of Digital Subscriber Line Access Multiplexer (DSLAM) located in the CO and the</w:t>
      </w:r>
      <w:r w:rsidRPr="005E6C83">
        <w:rPr>
          <w:rFonts w:ascii="Cambria" w:hAnsi="Cambria" w:hint="eastAsia"/>
          <w:sz w:val="24"/>
          <w:szCs w:val="24"/>
          <w:lang w:eastAsia="zh-TW"/>
        </w:rPr>
        <w:t xml:space="preserve"> </w:t>
      </w:r>
      <w:r w:rsidRPr="005E6C83">
        <w:rPr>
          <w:rFonts w:ascii="Cambria" w:hAnsi="Cambria"/>
          <w:sz w:val="24"/>
          <w:szCs w:val="24"/>
        </w:rPr>
        <w:t>corresponding remote "modem" unit located at the Customer premises.</w:t>
      </w:r>
    </w:p>
    <w:p w14:paraId="72C43CB9" w14:textId="77777777" w:rsidR="00AF2C0A" w:rsidRPr="005E6C83" w:rsidRDefault="00AF2C0A" w:rsidP="00AF2C0A">
      <w:pPr>
        <w:autoSpaceDE w:val="0"/>
        <w:autoSpaceDN w:val="0"/>
        <w:adjustRightInd w:val="0"/>
        <w:ind w:left="2880" w:hanging="1080"/>
        <w:rPr>
          <w:rFonts w:asciiTheme="majorHAnsi" w:hAnsiTheme="majorHAnsi" w:cs="Arial"/>
          <w:sz w:val="24"/>
          <w:szCs w:val="24"/>
        </w:rPr>
      </w:pPr>
    </w:p>
    <w:p w14:paraId="6D5A6F4E" w14:textId="77777777" w:rsidR="001B6455" w:rsidRPr="005E6C83" w:rsidRDefault="001B6455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16CE4F8" w14:textId="77777777" w:rsidR="00427813" w:rsidRDefault="00906C05">
      <w:pPr>
        <w:rPr>
          <w:rFonts w:ascii="Cambria" w:hAnsi="Cambria"/>
          <w:sz w:val="24"/>
          <w:szCs w:val="24"/>
        </w:rPr>
        <w:sectPr w:rsidR="00427813" w:rsidSect="005B10D8">
          <w:headerReference w:type="default" r:id="rId38"/>
          <w:footerReference w:type="default" r:id="rId39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  <w:r>
        <w:rPr>
          <w:rFonts w:ascii="Cambria" w:hAnsi="Cambria"/>
          <w:sz w:val="24"/>
          <w:szCs w:val="24"/>
        </w:rPr>
        <w:br w:type="page"/>
      </w:r>
    </w:p>
    <w:p w14:paraId="0998CBA6" w14:textId="77777777" w:rsidR="00906C05" w:rsidRDefault="00906C05">
      <w:pPr>
        <w:rPr>
          <w:rFonts w:ascii="Cambria" w:hAnsi="Cambria"/>
          <w:sz w:val="24"/>
          <w:szCs w:val="24"/>
        </w:rPr>
      </w:pPr>
    </w:p>
    <w:p w14:paraId="45C952B5" w14:textId="77777777" w:rsidR="00427813" w:rsidRPr="005E6C83" w:rsidRDefault="00427813" w:rsidP="00427813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Pr="005E6C83">
        <w:rPr>
          <w:rFonts w:ascii="Cambria" w:hAnsi="Cambria"/>
          <w:sz w:val="24"/>
          <w:szCs w:val="24"/>
        </w:rPr>
        <w:t>.</w:t>
      </w:r>
      <w:r w:rsidRPr="005E6C83">
        <w:rPr>
          <w:rFonts w:ascii="Cambria" w:hAnsi="Cambria"/>
          <w:sz w:val="24"/>
          <w:szCs w:val="24"/>
        </w:rPr>
        <w:tab/>
        <w:t>Digital Su</w:t>
      </w:r>
      <w:r>
        <w:rPr>
          <w:rFonts w:ascii="Cambria" w:hAnsi="Cambria"/>
          <w:sz w:val="24"/>
          <w:szCs w:val="24"/>
        </w:rPr>
        <w:t>bscriber Line Service – (Cont’d)</w:t>
      </w:r>
    </w:p>
    <w:p w14:paraId="5776B475" w14:textId="77777777" w:rsidR="00906C05" w:rsidRDefault="00906C05">
      <w:pPr>
        <w:rPr>
          <w:rFonts w:ascii="Cambria" w:hAnsi="Cambria"/>
          <w:sz w:val="24"/>
          <w:szCs w:val="24"/>
        </w:rPr>
      </w:pPr>
    </w:p>
    <w:p w14:paraId="7FF5CA03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Pr="005E6C83">
        <w:rPr>
          <w:rFonts w:ascii="Cambria" w:hAnsi="Cambria"/>
          <w:sz w:val="24"/>
          <w:szCs w:val="24"/>
        </w:rPr>
        <w:t>.2</w:t>
      </w:r>
      <w:r w:rsidRPr="005E6C83">
        <w:rPr>
          <w:rFonts w:ascii="Cambria" w:hAnsi="Cambria"/>
          <w:sz w:val="24"/>
          <w:szCs w:val="24"/>
        </w:rPr>
        <w:tab/>
        <w:t>Installation</w:t>
      </w:r>
    </w:p>
    <w:p w14:paraId="1353C94F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05E84B0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Installation of</w:t>
      </w:r>
      <w:r w:rsidRPr="005E6C83">
        <w:rPr>
          <w:rFonts w:ascii="Cambria" w:hAnsi="Cambria"/>
          <w:sz w:val="24"/>
          <w:szCs w:val="24"/>
        </w:rPr>
        <w:t xml:space="preserve"> DSL Services will be from the CO to the surge protector located</w:t>
      </w:r>
    </w:p>
    <w:p w14:paraId="15151521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within the Network Interface Device (NID).  If the Customer requires an </w:t>
      </w:r>
    </w:p>
    <w:p w14:paraId="64D84783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adapter that includes a router, hub, firewall, other devices, or software they</w:t>
      </w:r>
    </w:p>
    <w:p w14:paraId="583C5317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may purchase it from any third party or from the Telephone Company.</w:t>
      </w:r>
    </w:p>
    <w:p w14:paraId="1D4C85C7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BB4F6C4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Monthly charges for DSL Services are for the circuit and CO termination. </w:t>
      </w:r>
    </w:p>
    <w:p w14:paraId="086B7E05" w14:textId="77777777" w:rsidR="00427813" w:rsidRPr="005E6C8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Network Interface Card (NIC) for the associated hardware or software is not </w:t>
      </w:r>
    </w:p>
    <w:p w14:paraId="1ECE3DDD" w14:textId="77777777" w:rsidR="00427813" w:rsidRDefault="00427813" w:rsidP="0042781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included in the monthly charge.</w:t>
      </w:r>
    </w:p>
    <w:p w14:paraId="69281C07" w14:textId="77777777" w:rsidR="001B6455" w:rsidRPr="005E6C83" w:rsidRDefault="001B6455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2C82317" w14:textId="77777777" w:rsidR="00054B37" w:rsidRPr="005E6C83" w:rsidRDefault="00054B37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1B6455" w:rsidRPr="005E6C83">
        <w:rPr>
          <w:rFonts w:ascii="Cambria" w:hAnsi="Cambria"/>
          <w:sz w:val="24"/>
          <w:szCs w:val="24"/>
        </w:rPr>
        <w:t xml:space="preserve">If the Customer requires any special inside wiring they may contract with the </w:t>
      </w:r>
    </w:p>
    <w:p w14:paraId="12F70E70" w14:textId="77777777" w:rsidR="00054B37" w:rsidRPr="005E6C83" w:rsidRDefault="00054B37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Telephone Company</w:t>
      </w:r>
      <w:r w:rsidR="001B6455" w:rsidRPr="005E6C83">
        <w:rPr>
          <w:rFonts w:ascii="Cambria" w:hAnsi="Cambria"/>
          <w:sz w:val="24"/>
          <w:szCs w:val="24"/>
        </w:rPr>
        <w:t xml:space="preserve"> or any third party provider for that special wiring. </w:t>
      </w:r>
    </w:p>
    <w:p w14:paraId="2AF19370" w14:textId="77777777" w:rsidR="00054B37" w:rsidRPr="005E6C83" w:rsidRDefault="00054B37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1B6455" w:rsidRPr="005E6C83">
        <w:rPr>
          <w:rFonts w:ascii="Cambria" w:hAnsi="Cambria"/>
          <w:sz w:val="24"/>
          <w:szCs w:val="24"/>
        </w:rPr>
        <w:t xml:space="preserve">Nonrecurring charges include the service order and Customer premises visit. </w:t>
      </w:r>
    </w:p>
    <w:p w14:paraId="10B204BC" w14:textId="77777777" w:rsidR="00054B37" w:rsidRPr="005E6C83" w:rsidRDefault="00054B37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1B6455" w:rsidRPr="005E6C83">
        <w:rPr>
          <w:rFonts w:ascii="Cambria" w:hAnsi="Cambria"/>
          <w:sz w:val="24"/>
          <w:szCs w:val="24"/>
        </w:rPr>
        <w:t xml:space="preserve">They do not include any Customer premises wiring charges beyond the </w:t>
      </w:r>
    </w:p>
    <w:p w14:paraId="186C59FF" w14:textId="77777777" w:rsidR="001B6455" w:rsidRPr="005E6C83" w:rsidRDefault="00054B37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1B6455" w:rsidRPr="005E6C83">
        <w:rPr>
          <w:rFonts w:ascii="Cambria" w:hAnsi="Cambria"/>
          <w:sz w:val="24"/>
          <w:szCs w:val="24"/>
        </w:rPr>
        <w:t>Protector.</w:t>
      </w:r>
    </w:p>
    <w:p w14:paraId="0FC539DF" w14:textId="77777777" w:rsidR="001B6455" w:rsidRPr="005E6C83" w:rsidRDefault="001B6455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C49D643" w14:textId="77777777" w:rsidR="009A20FE" w:rsidRPr="005E6C83" w:rsidRDefault="009A20FE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1B6455" w:rsidRPr="005E6C83">
        <w:rPr>
          <w:rFonts w:ascii="Cambria" w:hAnsi="Cambria"/>
          <w:sz w:val="24"/>
          <w:szCs w:val="24"/>
        </w:rPr>
        <w:t xml:space="preserve">During Telephone Company </w:t>
      </w:r>
      <w:r w:rsidR="00B55FE8" w:rsidRPr="005E6C83">
        <w:rPr>
          <w:rFonts w:ascii="Cambria" w:hAnsi="Cambria"/>
          <w:sz w:val="24"/>
          <w:szCs w:val="24"/>
        </w:rPr>
        <w:t>promotions or</w:t>
      </w:r>
      <w:r w:rsidR="001B6455" w:rsidRPr="005E6C83">
        <w:rPr>
          <w:rFonts w:ascii="Cambria" w:hAnsi="Cambria"/>
          <w:sz w:val="24"/>
          <w:szCs w:val="24"/>
        </w:rPr>
        <w:t xml:space="preserve"> at the </w:t>
      </w:r>
      <w:r w:rsidR="00B55FE8" w:rsidRPr="005E6C83">
        <w:rPr>
          <w:rFonts w:ascii="Cambria" w:hAnsi="Cambria"/>
          <w:sz w:val="24"/>
          <w:szCs w:val="24"/>
        </w:rPr>
        <w:t>Telephone Company’s</w:t>
      </w:r>
      <w:r w:rsidR="001B6455" w:rsidRPr="005E6C83">
        <w:rPr>
          <w:rFonts w:ascii="Cambria" w:hAnsi="Cambria"/>
          <w:sz w:val="24"/>
          <w:szCs w:val="24"/>
        </w:rPr>
        <w:t xml:space="preserve"> </w:t>
      </w:r>
    </w:p>
    <w:p w14:paraId="57AD8F4C" w14:textId="77777777" w:rsidR="009A20FE" w:rsidRPr="005E6C83" w:rsidRDefault="009A20FE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1B6455" w:rsidRPr="005E6C83">
        <w:rPr>
          <w:rFonts w:ascii="Cambria" w:hAnsi="Cambria"/>
          <w:sz w:val="24"/>
          <w:szCs w:val="24"/>
        </w:rPr>
        <w:t>discretion, the installation fee may be waived.  Installation (non-recurring)</w:t>
      </w:r>
    </w:p>
    <w:p w14:paraId="385F30F9" w14:textId="77777777" w:rsidR="001B6455" w:rsidRPr="005E6C83" w:rsidRDefault="009A20FE" w:rsidP="001B645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1B6455" w:rsidRPr="005E6C83">
        <w:rPr>
          <w:rFonts w:ascii="Cambria" w:hAnsi="Cambria"/>
          <w:sz w:val="24"/>
          <w:szCs w:val="24"/>
        </w:rPr>
        <w:t>ch</w:t>
      </w:r>
      <w:r w:rsidR="007D52C5">
        <w:rPr>
          <w:rFonts w:ascii="Cambria" w:hAnsi="Cambria"/>
          <w:sz w:val="24"/>
          <w:szCs w:val="24"/>
        </w:rPr>
        <w:t>arges are set forth in Section 4</w:t>
      </w:r>
      <w:r w:rsidR="001B6455" w:rsidRPr="005E6C83">
        <w:rPr>
          <w:rFonts w:ascii="Cambria" w:hAnsi="Cambria"/>
          <w:sz w:val="24"/>
          <w:szCs w:val="24"/>
        </w:rPr>
        <w:t>.</w:t>
      </w:r>
      <w:r w:rsidR="007D52C5">
        <w:rPr>
          <w:rFonts w:ascii="Cambria" w:hAnsi="Cambria"/>
          <w:sz w:val="24"/>
          <w:szCs w:val="24"/>
        </w:rPr>
        <w:t>1</w:t>
      </w:r>
      <w:r w:rsidR="001B6455" w:rsidRPr="005E6C83">
        <w:rPr>
          <w:rFonts w:ascii="Cambria" w:hAnsi="Cambria"/>
          <w:sz w:val="24"/>
          <w:szCs w:val="24"/>
        </w:rPr>
        <w:t xml:space="preserve"> following.</w:t>
      </w:r>
    </w:p>
    <w:p w14:paraId="36E69C8B" w14:textId="77777777" w:rsidR="005E74E5" w:rsidRPr="005E6C83" w:rsidRDefault="005E74E5" w:rsidP="009E07F2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48106367" w14:textId="77777777" w:rsidR="00E42D7D" w:rsidRPr="005E6C83" w:rsidRDefault="00E42D7D" w:rsidP="009E07F2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  <w:sectPr w:rsidR="00E42D7D" w:rsidRPr="005E6C83" w:rsidSect="005B10D8">
          <w:headerReference w:type="default" r:id="rId40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37C23744" w14:textId="77777777" w:rsidR="00253F5A" w:rsidRPr="005E6C83" w:rsidRDefault="00253F5A" w:rsidP="00253F5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0CF052B" w14:textId="77777777" w:rsidR="00253F5A" w:rsidRPr="005E6C83" w:rsidRDefault="007D52C5" w:rsidP="00253F5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253F5A" w:rsidRPr="005E6C83">
        <w:rPr>
          <w:rFonts w:ascii="Cambria" w:hAnsi="Cambria"/>
          <w:sz w:val="24"/>
          <w:szCs w:val="24"/>
        </w:rPr>
        <w:t>.</w:t>
      </w:r>
      <w:r w:rsidR="00253F5A" w:rsidRPr="005E6C83">
        <w:rPr>
          <w:rFonts w:ascii="Cambria" w:hAnsi="Cambria"/>
          <w:sz w:val="24"/>
          <w:szCs w:val="24"/>
        </w:rPr>
        <w:tab/>
        <w:t>Digital Subscriber Line Service – (Cont’d)</w:t>
      </w:r>
    </w:p>
    <w:p w14:paraId="110617D1" w14:textId="77777777" w:rsidR="00E42D7D" w:rsidRPr="005E6C83" w:rsidRDefault="00E42D7D" w:rsidP="009E07F2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31CC748F" w14:textId="77777777" w:rsidR="00253F5A" w:rsidRPr="005E6C83" w:rsidRDefault="007D52C5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3</w:t>
      </w:r>
      <w:r w:rsidR="00253F5A" w:rsidRPr="005E6C83">
        <w:rPr>
          <w:rFonts w:ascii="Cambria" w:hAnsi="Cambria"/>
          <w:sz w:val="24"/>
          <w:szCs w:val="24"/>
        </w:rPr>
        <w:t>.3</w:t>
      </w:r>
      <w:r w:rsidR="00253F5A" w:rsidRPr="005E6C83">
        <w:rPr>
          <w:rFonts w:ascii="Cambria" w:hAnsi="Cambria"/>
          <w:sz w:val="24"/>
          <w:szCs w:val="24"/>
        </w:rPr>
        <w:tab/>
      </w:r>
      <w:r w:rsidR="00253F5A" w:rsidRPr="005E6C83">
        <w:rPr>
          <w:rFonts w:ascii="Cambria" w:hAnsi="Cambria"/>
          <w:sz w:val="24"/>
          <w:szCs w:val="24"/>
          <w:u w:val="single"/>
        </w:rPr>
        <w:t>Conditions</w:t>
      </w:r>
    </w:p>
    <w:p w14:paraId="0BA05E4E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24E8D56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The following conditions set forth by the Telephone Company are applicable </w:t>
      </w:r>
    </w:p>
    <w:p w14:paraId="3A90DC28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for DSL Services provided by the Telephone Company:</w:t>
      </w:r>
    </w:p>
    <w:p w14:paraId="625AC20C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4ED32631" w14:textId="77777777" w:rsidR="00253F5A" w:rsidRPr="005E6C83" w:rsidRDefault="007D52C5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253F5A" w:rsidRPr="005E6C83">
        <w:rPr>
          <w:rFonts w:ascii="Cambria" w:hAnsi="Cambria"/>
          <w:sz w:val="24"/>
          <w:szCs w:val="24"/>
        </w:rPr>
        <w:t>.3.1.</w:t>
      </w:r>
      <w:r w:rsidR="00253F5A" w:rsidRPr="005E6C83">
        <w:rPr>
          <w:rFonts w:ascii="Cambria" w:hAnsi="Cambria"/>
          <w:sz w:val="24"/>
          <w:szCs w:val="24"/>
        </w:rPr>
        <w:tab/>
        <w:t xml:space="preserve">The </w:t>
      </w:r>
      <w:r w:rsidR="00B55FE8" w:rsidRPr="005E6C83">
        <w:rPr>
          <w:rFonts w:ascii="Cambria" w:hAnsi="Cambria"/>
          <w:sz w:val="24"/>
          <w:szCs w:val="24"/>
        </w:rPr>
        <w:t>initial and</w:t>
      </w:r>
      <w:r w:rsidR="00253F5A" w:rsidRPr="005E6C83">
        <w:rPr>
          <w:rFonts w:ascii="Cambria" w:hAnsi="Cambria"/>
          <w:sz w:val="24"/>
          <w:szCs w:val="24"/>
        </w:rPr>
        <w:t xml:space="preserve"> minimum </w:t>
      </w:r>
      <w:r w:rsidR="00B55FE8" w:rsidRPr="005E6C83">
        <w:rPr>
          <w:rFonts w:ascii="Cambria" w:hAnsi="Cambria"/>
          <w:sz w:val="24"/>
          <w:szCs w:val="24"/>
        </w:rPr>
        <w:t>service period is</w:t>
      </w:r>
      <w:r w:rsidR="00253F5A" w:rsidRPr="005E6C83">
        <w:rPr>
          <w:rFonts w:ascii="Cambria" w:hAnsi="Cambria"/>
          <w:sz w:val="24"/>
          <w:szCs w:val="24"/>
        </w:rPr>
        <w:t xml:space="preserve"> one month.   If </w:t>
      </w:r>
      <w:r w:rsidR="00B55FE8" w:rsidRPr="005E6C83">
        <w:rPr>
          <w:rFonts w:ascii="Cambria" w:hAnsi="Cambria"/>
          <w:sz w:val="24"/>
          <w:szCs w:val="24"/>
        </w:rPr>
        <w:t>Service is</w:t>
      </w:r>
      <w:r w:rsidR="00253F5A" w:rsidRPr="005E6C83">
        <w:rPr>
          <w:rFonts w:ascii="Cambria" w:hAnsi="Cambria"/>
          <w:sz w:val="24"/>
          <w:szCs w:val="24"/>
        </w:rPr>
        <w:t xml:space="preserve"> </w:t>
      </w:r>
    </w:p>
    <w:p w14:paraId="156D0BDB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disconnected prior to the end of the minimum </w:t>
      </w:r>
      <w:r w:rsidR="00B55FE8" w:rsidRPr="005E6C83">
        <w:rPr>
          <w:rFonts w:ascii="Cambria" w:hAnsi="Cambria"/>
          <w:sz w:val="24"/>
          <w:szCs w:val="24"/>
        </w:rPr>
        <w:t>service period, the</w:t>
      </w:r>
      <w:r w:rsidRPr="005E6C83">
        <w:rPr>
          <w:rFonts w:ascii="Cambria" w:hAnsi="Cambria"/>
          <w:sz w:val="24"/>
          <w:szCs w:val="24"/>
        </w:rPr>
        <w:t xml:space="preserve"> Customer</w:t>
      </w:r>
    </w:p>
    <w:p w14:paraId="136C932C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will be assessed all applicable </w:t>
      </w:r>
      <w:r w:rsidR="00B55FE8" w:rsidRPr="005E6C83">
        <w:rPr>
          <w:rFonts w:ascii="Cambria" w:hAnsi="Cambria"/>
          <w:sz w:val="24"/>
          <w:szCs w:val="24"/>
        </w:rPr>
        <w:t>monthly recurring</w:t>
      </w:r>
      <w:r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rates for</w:t>
      </w:r>
      <w:r w:rsidRPr="005E6C83">
        <w:rPr>
          <w:rFonts w:ascii="Cambria" w:hAnsi="Cambria"/>
          <w:sz w:val="24"/>
          <w:szCs w:val="24"/>
        </w:rPr>
        <w:t xml:space="preserve"> the remainder of</w:t>
      </w:r>
    </w:p>
    <w:p w14:paraId="4756C4D1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the minimum </w:t>
      </w:r>
      <w:r w:rsidR="00B55FE8" w:rsidRPr="005E6C83">
        <w:rPr>
          <w:rFonts w:ascii="Cambria" w:hAnsi="Cambria"/>
          <w:sz w:val="24"/>
          <w:szCs w:val="24"/>
        </w:rPr>
        <w:t>service period</w:t>
      </w:r>
      <w:r w:rsidRPr="005E6C83">
        <w:rPr>
          <w:rFonts w:ascii="Cambria" w:hAnsi="Cambria"/>
          <w:sz w:val="24"/>
          <w:szCs w:val="24"/>
        </w:rPr>
        <w:t>.</w:t>
      </w:r>
    </w:p>
    <w:p w14:paraId="66C96ADA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581520BC" w14:textId="77777777" w:rsidR="00253F5A" w:rsidRPr="005E6C83" w:rsidRDefault="007D52C5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253F5A" w:rsidRPr="005E6C83">
        <w:rPr>
          <w:rFonts w:ascii="Cambria" w:hAnsi="Cambria"/>
          <w:sz w:val="24"/>
          <w:szCs w:val="24"/>
        </w:rPr>
        <w:t>.3.2.</w:t>
      </w:r>
      <w:r w:rsidR="00253F5A" w:rsidRPr="005E6C83">
        <w:rPr>
          <w:rFonts w:ascii="Cambria" w:hAnsi="Cambria"/>
          <w:sz w:val="24"/>
          <w:szCs w:val="24"/>
        </w:rPr>
        <w:tab/>
        <w:t xml:space="preserve">Specified data </w:t>
      </w:r>
      <w:r w:rsidR="00B55FE8" w:rsidRPr="005E6C83">
        <w:rPr>
          <w:rFonts w:ascii="Cambria" w:hAnsi="Cambria"/>
          <w:sz w:val="24"/>
          <w:szCs w:val="24"/>
        </w:rPr>
        <w:t>access rates are</w:t>
      </w:r>
      <w:r w:rsidR="00253F5A" w:rsidRPr="005E6C83">
        <w:rPr>
          <w:rFonts w:ascii="Cambria" w:hAnsi="Cambria"/>
          <w:sz w:val="24"/>
          <w:szCs w:val="24"/>
        </w:rPr>
        <w:t xml:space="preserve"> the peak download rates available on the local</w:t>
      </w:r>
    </w:p>
    <w:p w14:paraId="3D95A995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loop segment of the facility.   The Telephone Company </w:t>
      </w:r>
      <w:r w:rsidR="00B55FE8" w:rsidRPr="005E6C83">
        <w:rPr>
          <w:rFonts w:ascii="Cambria" w:hAnsi="Cambria"/>
          <w:sz w:val="24"/>
          <w:szCs w:val="24"/>
        </w:rPr>
        <w:t>cannot guarantee</w:t>
      </w:r>
      <w:r w:rsidRPr="005E6C83">
        <w:rPr>
          <w:rFonts w:ascii="Cambria" w:hAnsi="Cambria"/>
          <w:sz w:val="24"/>
          <w:szCs w:val="24"/>
        </w:rPr>
        <w:t xml:space="preserve"> </w:t>
      </w:r>
    </w:p>
    <w:p w14:paraId="31979870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 xml:space="preserve">effective throughput beyond the DSL </w:t>
      </w:r>
      <w:r w:rsidR="00B55FE8" w:rsidRPr="005E6C83">
        <w:rPr>
          <w:rFonts w:ascii="Cambria" w:hAnsi="Cambria"/>
          <w:sz w:val="24"/>
          <w:szCs w:val="24"/>
        </w:rPr>
        <w:t>circuit, for</w:t>
      </w:r>
      <w:r w:rsidRPr="005E6C83">
        <w:rPr>
          <w:rFonts w:ascii="Cambria" w:hAnsi="Cambria"/>
          <w:sz w:val="24"/>
          <w:szCs w:val="24"/>
        </w:rPr>
        <w:t xml:space="preserve"> example, at an Internet </w:t>
      </w:r>
    </w:p>
    <w:p w14:paraId="1FBFDC54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  <w:t>Service Provider's (</w:t>
      </w:r>
      <w:r w:rsidR="00B55FE8" w:rsidRPr="005E6C83">
        <w:rPr>
          <w:rFonts w:ascii="Cambria" w:hAnsi="Cambria"/>
          <w:sz w:val="24"/>
          <w:szCs w:val="24"/>
        </w:rPr>
        <w:t>ISP’s) server or</w:t>
      </w:r>
      <w:r w:rsidRPr="005E6C83">
        <w:rPr>
          <w:rFonts w:ascii="Cambria" w:hAnsi="Cambria"/>
          <w:sz w:val="24"/>
          <w:szCs w:val="24"/>
        </w:rPr>
        <w:t xml:space="preserve"> at a Local Area </w:t>
      </w:r>
      <w:r w:rsidR="00B55FE8" w:rsidRPr="005E6C83">
        <w:rPr>
          <w:rFonts w:ascii="Cambria" w:hAnsi="Cambria"/>
          <w:sz w:val="24"/>
          <w:szCs w:val="24"/>
        </w:rPr>
        <w:t>Network (LAN) server</w:t>
      </w:r>
      <w:r w:rsidRPr="005E6C83">
        <w:rPr>
          <w:rFonts w:ascii="Cambria" w:hAnsi="Cambria"/>
          <w:sz w:val="24"/>
          <w:szCs w:val="24"/>
        </w:rPr>
        <w:t>.</w:t>
      </w:r>
    </w:p>
    <w:p w14:paraId="1E743B9D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6C1FB93E" w14:textId="77777777" w:rsidR="00253F5A" w:rsidRPr="005E6C83" w:rsidRDefault="007D52C5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253F5A" w:rsidRPr="005E6C83">
        <w:rPr>
          <w:rFonts w:ascii="Cambria" w:hAnsi="Cambria"/>
          <w:sz w:val="24"/>
          <w:szCs w:val="24"/>
        </w:rPr>
        <w:t>.3.3.</w:t>
      </w:r>
      <w:r w:rsidR="00253F5A" w:rsidRPr="005E6C83">
        <w:rPr>
          <w:rFonts w:ascii="Cambria" w:hAnsi="Cambria"/>
          <w:sz w:val="24"/>
          <w:szCs w:val="24"/>
        </w:rPr>
        <w:tab/>
        <w:t xml:space="preserve"> Availability of the DSL </w:t>
      </w:r>
      <w:r w:rsidR="00B55FE8" w:rsidRPr="005E6C83">
        <w:rPr>
          <w:rFonts w:ascii="Cambria" w:hAnsi="Cambria"/>
          <w:sz w:val="24"/>
          <w:szCs w:val="24"/>
        </w:rPr>
        <w:t>Service is</w:t>
      </w:r>
      <w:r w:rsidR="00253F5A"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subject to</w:t>
      </w:r>
      <w:r w:rsidR="00253F5A" w:rsidRPr="005E6C83">
        <w:rPr>
          <w:rFonts w:ascii="Cambria" w:hAnsi="Cambria"/>
          <w:sz w:val="24"/>
          <w:szCs w:val="24"/>
        </w:rPr>
        <w:t xml:space="preserve"> </w:t>
      </w:r>
      <w:r w:rsidR="00B55FE8" w:rsidRPr="005E6C83">
        <w:rPr>
          <w:rFonts w:ascii="Cambria" w:hAnsi="Cambria"/>
          <w:sz w:val="24"/>
          <w:szCs w:val="24"/>
        </w:rPr>
        <w:t>facility limitations</w:t>
      </w:r>
      <w:r w:rsidR="00253F5A" w:rsidRPr="005E6C83">
        <w:rPr>
          <w:rFonts w:ascii="Cambria" w:hAnsi="Cambria"/>
          <w:sz w:val="24"/>
          <w:szCs w:val="24"/>
        </w:rPr>
        <w:t xml:space="preserve">, including loop </w:t>
      </w:r>
    </w:p>
    <w:p w14:paraId="18127D1B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B55FE8" w:rsidRPr="005E6C83">
        <w:rPr>
          <w:rFonts w:ascii="Cambria" w:hAnsi="Cambria"/>
          <w:sz w:val="24"/>
          <w:szCs w:val="24"/>
        </w:rPr>
        <w:t>length and</w:t>
      </w:r>
      <w:r w:rsidRPr="005E6C83">
        <w:rPr>
          <w:rFonts w:ascii="Cambria" w:hAnsi="Cambria"/>
          <w:sz w:val="24"/>
          <w:szCs w:val="24"/>
        </w:rPr>
        <w:t xml:space="preserve"> other </w:t>
      </w:r>
      <w:r w:rsidR="00B55FE8" w:rsidRPr="005E6C83">
        <w:rPr>
          <w:rFonts w:ascii="Cambria" w:hAnsi="Cambria"/>
          <w:sz w:val="24"/>
          <w:szCs w:val="24"/>
        </w:rPr>
        <w:t>network characteristics</w:t>
      </w:r>
      <w:r w:rsidRPr="005E6C83">
        <w:rPr>
          <w:rFonts w:ascii="Cambria" w:hAnsi="Cambria"/>
          <w:sz w:val="24"/>
          <w:szCs w:val="24"/>
        </w:rPr>
        <w:t>.</w:t>
      </w:r>
    </w:p>
    <w:p w14:paraId="185638C5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ECCADBD" w14:textId="77777777" w:rsidR="00253F5A" w:rsidRPr="005E6C83" w:rsidRDefault="007D52C5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253F5A" w:rsidRPr="005E6C83">
        <w:rPr>
          <w:rFonts w:ascii="Cambria" w:hAnsi="Cambria"/>
          <w:sz w:val="24"/>
          <w:szCs w:val="24"/>
        </w:rPr>
        <w:t>.3.4</w:t>
      </w:r>
      <w:r w:rsidR="008348FB" w:rsidRPr="005E6C83">
        <w:rPr>
          <w:rFonts w:ascii="Cambria" w:hAnsi="Cambria"/>
          <w:sz w:val="24"/>
          <w:szCs w:val="24"/>
        </w:rPr>
        <w:tab/>
      </w:r>
      <w:r w:rsidR="00253F5A" w:rsidRPr="005E6C83">
        <w:rPr>
          <w:rFonts w:ascii="Cambria" w:hAnsi="Cambria"/>
          <w:sz w:val="24"/>
          <w:szCs w:val="24"/>
        </w:rPr>
        <w:t xml:space="preserve">With 30 </w:t>
      </w:r>
      <w:r w:rsidR="00B55FE8" w:rsidRPr="005E6C83">
        <w:rPr>
          <w:rFonts w:ascii="Cambria" w:hAnsi="Cambria"/>
          <w:sz w:val="24"/>
          <w:szCs w:val="24"/>
        </w:rPr>
        <w:t>days’ notice, the</w:t>
      </w:r>
      <w:r w:rsidR="00253F5A" w:rsidRPr="005E6C83">
        <w:rPr>
          <w:rFonts w:ascii="Cambria" w:hAnsi="Cambria"/>
          <w:sz w:val="24"/>
          <w:szCs w:val="24"/>
        </w:rPr>
        <w:t xml:space="preserve"> provision of DSL </w:t>
      </w:r>
      <w:r w:rsidR="00B55FE8" w:rsidRPr="005E6C83">
        <w:rPr>
          <w:rFonts w:ascii="Cambria" w:hAnsi="Cambria"/>
          <w:sz w:val="24"/>
          <w:szCs w:val="24"/>
        </w:rPr>
        <w:t>Service may</w:t>
      </w:r>
      <w:r w:rsidR="00253F5A" w:rsidRPr="005E6C83">
        <w:rPr>
          <w:rFonts w:ascii="Cambria" w:hAnsi="Cambria"/>
          <w:sz w:val="24"/>
          <w:szCs w:val="24"/>
        </w:rPr>
        <w:t xml:space="preserve"> be withdrawn.</w:t>
      </w:r>
    </w:p>
    <w:p w14:paraId="4D321323" w14:textId="77777777" w:rsidR="00253F5A" w:rsidRPr="005E6C83" w:rsidRDefault="00253F5A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1514F9A3" w14:textId="77777777" w:rsidR="008348FB" w:rsidRPr="005E6C83" w:rsidRDefault="007D52C5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253F5A" w:rsidRPr="005E6C83">
        <w:rPr>
          <w:rFonts w:ascii="Cambria" w:hAnsi="Cambria"/>
          <w:sz w:val="24"/>
          <w:szCs w:val="24"/>
        </w:rPr>
        <w:t>.3.5</w:t>
      </w:r>
      <w:r w:rsidR="008348FB" w:rsidRPr="005E6C83">
        <w:rPr>
          <w:rFonts w:ascii="Cambria" w:hAnsi="Cambria"/>
          <w:sz w:val="24"/>
          <w:szCs w:val="24"/>
        </w:rPr>
        <w:tab/>
      </w:r>
      <w:r w:rsidR="00253F5A" w:rsidRPr="005E6C83">
        <w:rPr>
          <w:rFonts w:ascii="Cambria" w:hAnsi="Cambria"/>
          <w:sz w:val="24"/>
          <w:szCs w:val="24"/>
        </w:rPr>
        <w:t>For any reason that the local exchange line is disconnected, the</w:t>
      </w:r>
      <w:r w:rsidR="008348FB" w:rsidRPr="005E6C83">
        <w:rPr>
          <w:rFonts w:ascii="Cambria" w:hAnsi="Cambria"/>
          <w:sz w:val="24"/>
          <w:szCs w:val="24"/>
        </w:rPr>
        <w:t xml:space="preserve"> </w:t>
      </w:r>
      <w:r w:rsidR="00253F5A" w:rsidRPr="005E6C83">
        <w:rPr>
          <w:rFonts w:ascii="Cambria" w:hAnsi="Cambria"/>
          <w:sz w:val="24"/>
          <w:szCs w:val="24"/>
        </w:rPr>
        <w:t xml:space="preserve">Telephone </w:t>
      </w:r>
    </w:p>
    <w:p w14:paraId="60B9A679" w14:textId="77777777" w:rsidR="00253F5A" w:rsidRPr="005E6C83" w:rsidRDefault="008348FB" w:rsidP="007D52C5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 w:rsidRPr="005E6C83">
        <w:rPr>
          <w:rFonts w:ascii="Cambria" w:hAnsi="Cambria"/>
          <w:sz w:val="24"/>
          <w:szCs w:val="24"/>
        </w:rPr>
        <w:tab/>
      </w:r>
      <w:r w:rsidR="00253F5A" w:rsidRPr="005E6C83">
        <w:rPr>
          <w:rFonts w:ascii="Cambria" w:hAnsi="Cambria"/>
          <w:sz w:val="24"/>
          <w:szCs w:val="24"/>
        </w:rPr>
        <w:t>Company wil</w:t>
      </w:r>
      <w:r w:rsidRPr="005E6C83">
        <w:rPr>
          <w:rFonts w:ascii="Cambria" w:hAnsi="Cambria"/>
          <w:sz w:val="24"/>
          <w:szCs w:val="24"/>
        </w:rPr>
        <w:t>l</w:t>
      </w:r>
      <w:r w:rsidR="00253F5A" w:rsidRPr="005E6C83">
        <w:rPr>
          <w:rFonts w:ascii="Cambria" w:hAnsi="Cambria"/>
          <w:sz w:val="24"/>
          <w:szCs w:val="24"/>
        </w:rPr>
        <w:t xml:space="preserve"> automatically disconnect the DSL Service</w:t>
      </w:r>
      <w:r w:rsidR="007D52C5">
        <w:rPr>
          <w:rFonts w:ascii="Cambria" w:hAnsi="Cambria"/>
          <w:sz w:val="24"/>
          <w:szCs w:val="24"/>
        </w:rPr>
        <w:t xml:space="preserve"> </w:t>
      </w:r>
    </w:p>
    <w:p w14:paraId="4D345C01" w14:textId="77777777" w:rsidR="009749E3" w:rsidRPr="005E6C83" w:rsidRDefault="009749E3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6CBA695A" w14:textId="77777777" w:rsidR="00253F5A" w:rsidRPr="005E6C83" w:rsidRDefault="007D52C5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253F5A" w:rsidRPr="005E6C83">
        <w:rPr>
          <w:rFonts w:ascii="Cambria" w:hAnsi="Cambria"/>
          <w:sz w:val="24"/>
          <w:szCs w:val="24"/>
        </w:rPr>
        <w:t>.3.6</w:t>
      </w:r>
      <w:r w:rsidR="009749E3" w:rsidRPr="005E6C83">
        <w:rPr>
          <w:rFonts w:ascii="Cambria" w:hAnsi="Cambria"/>
          <w:sz w:val="24"/>
          <w:szCs w:val="24"/>
        </w:rPr>
        <w:tab/>
      </w:r>
      <w:r w:rsidR="00253F5A" w:rsidRPr="005E6C83">
        <w:rPr>
          <w:rFonts w:ascii="Cambria" w:hAnsi="Cambria"/>
          <w:sz w:val="24"/>
          <w:szCs w:val="24"/>
        </w:rPr>
        <w:t xml:space="preserve">The Telephone Company has bundling </w:t>
      </w:r>
      <w:r w:rsidR="00B55FE8" w:rsidRPr="005E6C83">
        <w:rPr>
          <w:rFonts w:ascii="Cambria" w:hAnsi="Cambria"/>
          <w:sz w:val="24"/>
          <w:szCs w:val="24"/>
        </w:rPr>
        <w:t>prices available</w:t>
      </w:r>
      <w:r w:rsidR="00253F5A" w:rsidRPr="005E6C83">
        <w:rPr>
          <w:rFonts w:ascii="Cambria" w:hAnsi="Cambria"/>
          <w:sz w:val="24"/>
          <w:szCs w:val="24"/>
        </w:rPr>
        <w:t xml:space="preserve"> at their</w:t>
      </w:r>
      <w:r w:rsidR="009749E3" w:rsidRPr="005E6C83">
        <w:rPr>
          <w:rFonts w:ascii="Cambria" w:hAnsi="Cambria"/>
          <w:sz w:val="24"/>
          <w:szCs w:val="24"/>
        </w:rPr>
        <w:t xml:space="preserve"> discretion.</w:t>
      </w:r>
    </w:p>
    <w:p w14:paraId="46689D7A" w14:textId="77777777" w:rsidR="009749E3" w:rsidRPr="005E6C83" w:rsidRDefault="009749E3" w:rsidP="00253F5A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66E2DDC" w14:textId="77777777" w:rsidR="008609CC" w:rsidRPr="005E6C83" w:rsidRDefault="008609CC" w:rsidP="009749E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3BE210E9" w14:textId="77777777" w:rsidR="008609CC" w:rsidRPr="005E6C83" w:rsidRDefault="008609CC" w:rsidP="009749E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  <w:sectPr w:rsidR="008609CC" w:rsidRPr="005E6C83" w:rsidSect="005B10D8">
          <w:headerReference w:type="default" r:id="rId41"/>
          <w:footerReference w:type="default" r:id="rId42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6AAF9920" w14:textId="77777777" w:rsidR="008609CC" w:rsidRPr="005E6C83" w:rsidRDefault="008609CC" w:rsidP="009749E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6D9262B3" w14:textId="77777777" w:rsidR="00A33F78" w:rsidRPr="005E6C83" w:rsidRDefault="00A33F78" w:rsidP="009749E3">
      <w:pPr>
        <w:tabs>
          <w:tab w:val="left" w:pos="540"/>
          <w:tab w:val="left" w:pos="1260"/>
          <w:tab w:val="left" w:pos="1800"/>
          <w:tab w:val="left" w:pos="2160"/>
          <w:tab w:val="left" w:pos="2520"/>
          <w:tab w:val="center" w:pos="9162"/>
        </w:tabs>
        <w:ind w:left="540"/>
        <w:rPr>
          <w:rFonts w:ascii="Cambria" w:hAnsi="Cambria"/>
          <w:sz w:val="24"/>
          <w:szCs w:val="24"/>
        </w:rPr>
      </w:pPr>
    </w:p>
    <w:p w14:paraId="23E15375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  <w:t>Rates and Charges</w:t>
      </w:r>
    </w:p>
    <w:p w14:paraId="164B6EAC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7380"/>
          <w:tab w:val="center" w:pos="9162"/>
        </w:tabs>
        <w:rPr>
          <w:rFonts w:ascii="Cambria" w:hAnsi="Cambria"/>
          <w:sz w:val="24"/>
          <w:szCs w:val="24"/>
        </w:rPr>
      </w:pPr>
    </w:p>
    <w:p w14:paraId="66E174AE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7380"/>
          <w:tab w:val="center" w:pos="9162"/>
        </w:tabs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  <w:t>4.1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Digital Subscriber Line Service</w:t>
      </w:r>
    </w:p>
    <w:p w14:paraId="724619E4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16"/>
          <w:szCs w:val="16"/>
        </w:rPr>
      </w:pPr>
    </w:p>
    <w:p w14:paraId="065C2223" w14:textId="77777777" w:rsidR="009F3A16" w:rsidRDefault="009F3A16" w:rsidP="009F3A16">
      <w:pPr>
        <w:pStyle w:val="ListParagraph"/>
        <w:numPr>
          <w:ilvl w:val="0"/>
          <w:numId w:val="17"/>
        </w:num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  <w:lang w:eastAsia="zh-TW"/>
        </w:rPr>
      </w:pPr>
      <w:r w:rsidRPr="009931DB">
        <w:rPr>
          <w:rFonts w:ascii="Cambria" w:hAnsi="Cambria"/>
          <w:sz w:val="24"/>
          <w:szCs w:val="24"/>
        </w:rPr>
        <w:t xml:space="preserve">       </w:t>
      </w:r>
      <w:r w:rsidRPr="009931DB">
        <w:rPr>
          <w:rFonts w:ascii="Cambria" w:hAnsi="Cambria"/>
          <w:sz w:val="24"/>
          <w:szCs w:val="24"/>
          <w:u w:val="single"/>
        </w:rPr>
        <w:t>Asymmetric and Symmetric Digital Subscriber Line Access Services</w:t>
      </w:r>
      <w:r w:rsidRPr="009931DB">
        <w:rPr>
          <w:rFonts w:ascii="Cambria" w:hAnsi="Cambria" w:hint="eastAsia"/>
          <w:sz w:val="24"/>
          <w:szCs w:val="24"/>
          <w:u w:val="single"/>
          <w:lang w:eastAsia="zh-TW"/>
        </w:rPr>
        <w:t xml:space="preserve"> (Voice/Data)</w:t>
      </w:r>
    </w:p>
    <w:p w14:paraId="1796582F" w14:textId="77777777" w:rsidR="009F3A16" w:rsidRPr="009931DB" w:rsidRDefault="009F3A16" w:rsidP="009F3A16">
      <w:pPr>
        <w:pStyle w:val="ListParagraph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ind w:left="1800"/>
        <w:rPr>
          <w:rFonts w:ascii="Cambria" w:hAnsi="Cambria"/>
          <w:sz w:val="24"/>
          <w:szCs w:val="24"/>
          <w:u w:val="single"/>
          <w:lang w:eastAsia="zh-TW"/>
        </w:rPr>
      </w:pPr>
    </w:p>
    <w:p w14:paraId="7DC1B0C7" w14:textId="77777777" w:rsidR="009F3A16" w:rsidRPr="009931DB" w:rsidRDefault="009F3A16" w:rsidP="009F3A16">
      <w:pPr>
        <w:pStyle w:val="ListParagraph"/>
        <w:numPr>
          <w:ilvl w:val="1"/>
          <w:numId w:val="17"/>
        </w:num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b/>
          <w:sz w:val="24"/>
          <w:szCs w:val="24"/>
          <w:lang w:eastAsia="zh-TW"/>
        </w:rPr>
      </w:pPr>
      <w:r>
        <w:rPr>
          <w:rFonts w:ascii="Cambria" w:hAnsi="Cambria"/>
          <w:b/>
          <w:sz w:val="24"/>
          <w:szCs w:val="24"/>
          <w:lang w:eastAsia="zh-TW"/>
        </w:rPr>
        <w:t>Utah</w:t>
      </w:r>
    </w:p>
    <w:tbl>
      <w:tblPr>
        <w:tblStyle w:val="TableGrid"/>
        <w:tblW w:w="7488" w:type="dxa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440"/>
        <w:gridCol w:w="432"/>
        <w:gridCol w:w="1728"/>
      </w:tblGrid>
      <w:tr w:rsidR="009F3A16" w:rsidRPr="005E6C83" w14:paraId="049B009B" w14:textId="77777777" w:rsidTr="00633306">
        <w:tc>
          <w:tcPr>
            <w:tcW w:w="3888" w:type="dxa"/>
          </w:tcPr>
          <w:p w14:paraId="0AA7BADB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5FB82113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Voice/Data</w:t>
            </w:r>
            <w:r w:rsidRPr="005E6C83">
              <w:rPr>
                <w:rFonts w:ascii="Cambria" w:hAnsi="Cambria"/>
                <w:sz w:val="24"/>
                <w:szCs w:val="24"/>
                <w:u w:val="single"/>
              </w:rPr>
              <w:t xml:space="preserve"> Line Charge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D9B49D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Monthly</w:t>
            </w:r>
          </w:p>
          <w:p w14:paraId="7BF2B549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Rate</w:t>
            </w:r>
          </w:p>
        </w:tc>
        <w:tc>
          <w:tcPr>
            <w:tcW w:w="432" w:type="dxa"/>
          </w:tcPr>
          <w:p w14:paraId="2921B1F3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CB477A5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Nonrecurring</w:t>
            </w:r>
          </w:p>
          <w:p w14:paraId="025EA98C" w14:textId="77777777" w:rsidR="009F3A16" w:rsidRPr="005E6C83" w:rsidRDefault="009F3A16" w:rsidP="00633306">
            <w:pPr>
              <w:tabs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Charge</w:t>
            </w:r>
          </w:p>
        </w:tc>
      </w:tr>
      <w:tr w:rsidR="009F3A16" w:rsidRPr="005E6C83" w14:paraId="5B96A407" w14:textId="77777777" w:rsidTr="00633306">
        <w:tc>
          <w:tcPr>
            <w:tcW w:w="3888" w:type="dxa"/>
          </w:tcPr>
          <w:p w14:paraId="4972FC3F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 w:rsidRPr="005E6C83">
              <w:rPr>
                <w:rFonts w:ascii="Cambria" w:hAnsi="Cambria" w:hint="eastAsia"/>
                <w:sz w:val="24"/>
                <w:szCs w:val="24"/>
                <w:lang w:eastAsia="zh-TW"/>
              </w:rPr>
              <w:t xml:space="preserve"> </w:t>
            </w:r>
          </w:p>
          <w:p w14:paraId="5B43E7B9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Month-to-Month</w:t>
            </w:r>
          </w:p>
          <w:p w14:paraId="571D95DF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250B7AE8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 xml:space="preserve">3 Year Term </w:t>
            </w:r>
          </w:p>
          <w:p w14:paraId="4476E987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20E9B251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3 Year Term with minimum</w:t>
            </w:r>
            <w:r w:rsidR="00BB591F">
              <w:rPr>
                <w:rFonts w:ascii="Cambria" w:hAnsi="Cambria"/>
                <w:sz w:val="24"/>
                <w:szCs w:val="24"/>
                <w:lang w:eastAsia="zh-TW"/>
              </w:rPr>
              <w:t xml:space="preserve"> 3,000</w:t>
            </w:r>
            <w:r>
              <w:rPr>
                <w:rFonts w:ascii="Cambria" w:hAnsi="Cambria"/>
                <w:sz w:val="24"/>
                <w:szCs w:val="24"/>
                <w:lang w:eastAsia="zh-TW"/>
              </w:rPr>
              <w:t xml:space="preserve"> connections</w:t>
            </w:r>
          </w:p>
          <w:p w14:paraId="406A91D6" w14:textId="77777777" w:rsidR="009F3A16" w:rsidRPr="005E6C83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</w:tcPr>
          <w:p w14:paraId="5369925C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1420C88A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</w:t>
            </w:r>
            <w:r w:rsidR="005C1075">
              <w:rPr>
                <w:rFonts w:ascii="Cambria" w:hAnsi="Cambria"/>
                <w:sz w:val="24"/>
                <w:szCs w:val="24"/>
                <w:lang w:eastAsia="zh-TW"/>
              </w:rPr>
              <w:t>87.00</w:t>
            </w:r>
          </w:p>
          <w:p w14:paraId="48BA05F0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23829DAF" w14:textId="77777777" w:rsidR="009F3A16" w:rsidRDefault="005C1075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$43.50</w:t>
            </w:r>
          </w:p>
          <w:p w14:paraId="64E7FFB7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3349F1B6" w14:textId="77777777" w:rsidR="009F3A16" w:rsidRDefault="005C1075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$21.75</w:t>
            </w:r>
          </w:p>
          <w:p w14:paraId="36CAB1FA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  <w:tc>
          <w:tcPr>
            <w:tcW w:w="432" w:type="dxa"/>
          </w:tcPr>
          <w:p w14:paraId="191A9C03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CDFF0EA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262A01F9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</w:t>
            </w:r>
            <w:r w:rsidR="005C1075">
              <w:rPr>
                <w:rFonts w:ascii="Cambria" w:hAnsi="Cambria"/>
                <w:sz w:val="24"/>
                <w:szCs w:val="24"/>
                <w:lang w:eastAsia="zh-TW"/>
              </w:rPr>
              <w:t>185.00</w:t>
            </w:r>
          </w:p>
          <w:p w14:paraId="349A7371" w14:textId="77777777" w:rsidR="009F3A16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244B828E" w14:textId="77777777" w:rsidR="005C1075" w:rsidRPr="005E6C83" w:rsidRDefault="005C1075" w:rsidP="005C1075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$185.00</w:t>
            </w:r>
          </w:p>
          <w:p w14:paraId="7FDC4684" w14:textId="77777777" w:rsidR="009F3A16" w:rsidRPr="005E6C83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408A3A5A" w14:textId="77777777" w:rsidR="005C1075" w:rsidRPr="005E6C83" w:rsidRDefault="005C1075" w:rsidP="005C1075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$185.00</w:t>
            </w:r>
          </w:p>
          <w:p w14:paraId="11ED670A" w14:textId="77777777" w:rsidR="009F3A16" w:rsidRPr="005E6C83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</w:tr>
    </w:tbl>
    <w:p w14:paraId="3D1F7FA1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</w:p>
    <w:p w14:paraId="7C700A38" w14:textId="77777777" w:rsidR="009F3A16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  <w:r w:rsidRPr="005E6C83">
        <w:rPr>
          <w:rFonts w:ascii="Cambria" w:hAnsi="Cambria" w:hint="eastAsia"/>
          <w:sz w:val="24"/>
          <w:szCs w:val="24"/>
          <w:lang w:eastAsia="zh-TW"/>
        </w:rPr>
        <w:tab/>
      </w:r>
      <w:r w:rsidRPr="005E6C83">
        <w:rPr>
          <w:rFonts w:ascii="Cambria" w:hAnsi="Cambria" w:hint="eastAsia"/>
          <w:sz w:val="24"/>
          <w:szCs w:val="24"/>
          <w:lang w:eastAsia="zh-TW"/>
        </w:rPr>
        <w:tab/>
      </w:r>
    </w:p>
    <w:p w14:paraId="7144F22A" w14:textId="77777777" w:rsidR="009F3A16" w:rsidRPr="009931DB" w:rsidRDefault="009F3A16" w:rsidP="009F3A16">
      <w:pPr>
        <w:pStyle w:val="ListParagraph"/>
        <w:numPr>
          <w:ilvl w:val="1"/>
          <w:numId w:val="17"/>
        </w:num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b/>
          <w:sz w:val="24"/>
          <w:szCs w:val="24"/>
          <w:lang w:eastAsia="zh-TW"/>
        </w:rPr>
      </w:pPr>
      <w:r>
        <w:rPr>
          <w:rFonts w:ascii="Cambria" w:hAnsi="Cambria"/>
          <w:b/>
          <w:sz w:val="24"/>
          <w:szCs w:val="24"/>
          <w:lang w:eastAsia="zh-TW"/>
        </w:rPr>
        <w:t>Wyoming</w:t>
      </w:r>
    </w:p>
    <w:tbl>
      <w:tblPr>
        <w:tblStyle w:val="TableGrid"/>
        <w:tblW w:w="7488" w:type="dxa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440"/>
        <w:gridCol w:w="432"/>
        <w:gridCol w:w="1728"/>
      </w:tblGrid>
      <w:tr w:rsidR="009F3A16" w:rsidRPr="005E6C83" w14:paraId="3CC5D335" w14:textId="77777777" w:rsidTr="00633306">
        <w:tc>
          <w:tcPr>
            <w:tcW w:w="3888" w:type="dxa"/>
          </w:tcPr>
          <w:p w14:paraId="7D0B1DC8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2E826A7B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Voice/Data</w:t>
            </w:r>
            <w:r w:rsidRPr="005E6C83">
              <w:rPr>
                <w:rFonts w:ascii="Cambria" w:hAnsi="Cambria"/>
                <w:sz w:val="24"/>
                <w:szCs w:val="24"/>
                <w:u w:val="single"/>
              </w:rPr>
              <w:t xml:space="preserve"> Line Charge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3BCF04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Monthly</w:t>
            </w:r>
          </w:p>
          <w:p w14:paraId="7D81C097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Rate</w:t>
            </w:r>
          </w:p>
        </w:tc>
        <w:tc>
          <w:tcPr>
            <w:tcW w:w="432" w:type="dxa"/>
          </w:tcPr>
          <w:p w14:paraId="75C64F86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3E5AC75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Nonrecurring</w:t>
            </w:r>
          </w:p>
          <w:p w14:paraId="2D15EA2F" w14:textId="77777777" w:rsidR="009F3A16" w:rsidRPr="005E6C83" w:rsidRDefault="009F3A16" w:rsidP="00633306">
            <w:pPr>
              <w:tabs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Charge</w:t>
            </w:r>
          </w:p>
        </w:tc>
      </w:tr>
      <w:tr w:rsidR="009F3A16" w:rsidRPr="005E6C83" w14:paraId="04542EE7" w14:textId="77777777" w:rsidTr="00633306">
        <w:tc>
          <w:tcPr>
            <w:tcW w:w="3888" w:type="dxa"/>
          </w:tcPr>
          <w:p w14:paraId="0C4472B2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 w:rsidRPr="005E6C83">
              <w:rPr>
                <w:rFonts w:ascii="Cambria" w:hAnsi="Cambria" w:hint="eastAsia"/>
                <w:sz w:val="24"/>
                <w:szCs w:val="24"/>
                <w:lang w:eastAsia="zh-TW"/>
              </w:rPr>
              <w:t xml:space="preserve"> </w:t>
            </w:r>
          </w:p>
          <w:p w14:paraId="38F0D35B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Month-to-Month</w:t>
            </w:r>
          </w:p>
          <w:p w14:paraId="09E928D9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50D0B7B1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 xml:space="preserve">3 Year Term </w:t>
            </w:r>
          </w:p>
          <w:p w14:paraId="7223D73E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64054C79" w14:textId="77777777" w:rsidR="009F3A16" w:rsidRDefault="00BB591F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3 Year Term with minimum 150</w:t>
            </w:r>
            <w:r w:rsidR="009F3A16">
              <w:rPr>
                <w:rFonts w:ascii="Cambria" w:hAnsi="Cambria"/>
                <w:sz w:val="24"/>
                <w:szCs w:val="24"/>
                <w:lang w:eastAsia="zh-TW"/>
              </w:rPr>
              <w:t xml:space="preserve"> connections</w:t>
            </w:r>
          </w:p>
          <w:p w14:paraId="3A53ADFA" w14:textId="77777777" w:rsidR="009F3A16" w:rsidRPr="005E6C83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</w:tcPr>
          <w:p w14:paraId="37461880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1726C7AF" w14:textId="77777777" w:rsidR="009F3A16" w:rsidRDefault="005C1075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$83.52</w:t>
            </w:r>
          </w:p>
          <w:p w14:paraId="45C74E9A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0A1F5579" w14:textId="77777777" w:rsidR="009F3A16" w:rsidRDefault="005C1075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$41.76</w:t>
            </w:r>
          </w:p>
          <w:p w14:paraId="6F1EA92B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064CC8E4" w14:textId="77777777" w:rsidR="009F3A16" w:rsidRDefault="005C1075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$20.88</w:t>
            </w:r>
          </w:p>
          <w:p w14:paraId="4AC38674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  <w:tc>
          <w:tcPr>
            <w:tcW w:w="432" w:type="dxa"/>
          </w:tcPr>
          <w:p w14:paraId="4A09EFC0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A3F69E5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6DCE6B87" w14:textId="77777777" w:rsidR="005C1075" w:rsidRPr="005E6C83" w:rsidRDefault="005C1075" w:rsidP="005C1075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$185.00</w:t>
            </w:r>
          </w:p>
          <w:p w14:paraId="23000544" w14:textId="77777777" w:rsidR="009F3A16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52D6D8D8" w14:textId="77777777" w:rsidR="005C1075" w:rsidRPr="005E6C83" w:rsidRDefault="005C1075" w:rsidP="005C1075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$185.00</w:t>
            </w:r>
          </w:p>
          <w:p w14:paraId="1749B9D4" w14:textId="77777777" w:rsidR="009F3A16" w:rsidRPr="005E6C83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026AA7F3" w14:textId="77777777" w:rsidR="005C1075" w:rsidRPr="005E6C83" w:rsidRDefault="005C1075" w:rsidP="005C1075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$185.00</w:t>
            </w:r>
          </w:p>
          <w:p w14:paraId="50B9D604" w14:textId="77777777" w:rsidR="009F3A16" w:rsidRPr="005E6C83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</w:tr>
    </w:tbl>
    <w:p w14:paraId="2C97F710" w14:textId="77777777" w:rsidR="009F3A16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  <w:sectPr w:rsidR="009F3A16" w:rsidSect="005B10D8">
          <w:headerReference w:type="default" r:id="rId43"/>
          <w:footerReference w:type="default" r:id="rId44"/>
          <w:pgSz w:w="12240" w:h="15840" w:code="1"/>
          <w:pgMar w:top="432" w:right="1440" w:bottom="432" w:left="1440" w:header="432" w:footer="432" w:gutter="0"/>
          <w:cols w:space="720"/>
          <w:docGrid w:linePitch="360"/>
        </w:sectPr>
      </w:pPr>
    </w:p>
    <w:p w14:paraId="5CEDDB8E" w14:textId="77777777" w:rsidR="009F3A16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C0CC003" w14:textId="77777777" w:rsidR="009F3A16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002EFC60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  <w:t>Rates and Charges</w:t>
      </w:r>
    </w:p>
    <w:p w14:paraId="259494B7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7380"/>
          <w:tab w:val="center" w:pos="9162"/>
        </w:tabs>
        <w:rPr>
          <w:rFonts w:ascii="Cambria" w:hAnsi="Cambria"/>
          <w:sz w:val="24"/>
          <w:szCs w:val="24"/>
        </w:rPr>
      </w:pPr>
    </w:p>
    <w:p w14:paraId="5019FFE8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7380"/>
          <w:tab w:val="center" w:pos="9162"/>
        </w:tabs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  <w:t>4.1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Digital Subscriber Line Service</w:t>
      </w:r>
    </w:p>
    <w:p w14:paraId="107B3DD4" w14:textId="77777777" w:rsidR="009F3A16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</w:p>
    <w:p w14:paraId="62FF999F" w14:textId="77777777" w:rsidR="009F3A16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</w:p>
    <w:p w14:paraId="02B55E07" w14:textId="77777777" w:rsidR="009F3A16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lang w:eastAsia="zh-TW"/>
        </w:rPr>
        <w:tab/>
      </w:r>
      <w:r>
        <w:rPr>
          <w:rFonts w:ascii="Cambria" w:hAnsi="Cambria"/>
          <w:sz w:val="24"/>
          <w:szCs w:val="24"/>
          <w:lang w:eastAsia="zh-TW"/>
        </w:rPr>
        <w:tab/>
      </w:r>
      <w:r w:rsidRPr="005E6C83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B</w:t>
      </w:r>
      <w:r w:rsidRPr="005E6C83">
        <w:rPr>
          <w:rFonts w:ascii="Cambria" w:hAnsi="Cambria"/>
          <w:sz w:val="24"/>
          <w:szCs w:val="24"/>
        </w:rPr>
        <w:t>)</w:t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</w:rPr>
        <w:tab/>
      </w:r>
      <w:r w:rsidRPr="005E6C83">
        <w:rPr>
          <w:rFonts w:ascii="Cambria" w:hAnsi="Cambria"/>
          <w:sz w:val="24"/>
          <w:szCs w:val="24"/>
          <w:u w:val="single"/>
        </w:rPr>
        <w:t>Consumer Broadband Only Loop</w:t>
      </w:r>
    </w:p>
    <w:p w14:paraId="02E4F04A" w14:textId="77777777" w:rsidR="009F3A16" w:rsidRPr="005E6C83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</w:rPr>
      </w:pPr>
    </w:p>
    <w:p w14:paraId="23E2EDC6" w14:textId="77777777" w:rsidR="009F3A16" w:rsidRPr="009931DB" w:rsidRDefault="009F3A16" w:rsidP="009F3A16">
      <w:pPr>
        <w:pStyle w:val="ListParagraph"/>
        <w:numPr>
          <w:ilvl w:val="0"/>
          <w:numId w:val="18"/>
        </w:num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b/>
          <w:sz w:val="24"/>
          <w:szCs w:val="24"/>
          <w:lang w:eastAsia="zh-TW"/>
        </w:rPr>
      </w:pPr>
      <w:r>
        <w:rPr>
          <w:rFonts w:ascii="Cambria" w:hAnsi="Cambria"/>
          <w:b/>
          <w:sz w:val="24"/>
          <w:szCs w:val="24"/>
          <w:lang w:eastAsia="zh-TW"/>
        </w:rPr>
        <w:t>Utah</w:t>
      </w:r>
    </w:p>
    <w:tbl>
      <w:tblPr>
        <w:tblStyle w:val="TableGrid"/>
        <w:tblW w:w="7488" w:type="dxa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440"/>
        <w:gridCol w:w="432"/>
        <w:gridCol w:w="1728"/>
      </w:tblGrid>
      <w:tr w:rsidR="009F3A16" w:rsidRPr="005E6C83" w14:paraId="725AF4B1" w14:textId="77777777" w:rsidTr="00633306">
        <w:tc>
          <w:tcPr>
            <w:tcW w:w="3888" w:type="dxa"/>
          </w:tcPr>
          <w:p w14:paraId="53C899D1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51C1D7C4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7F692D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Monthly</w:t>
            </w:r>
          </w:p>
          <w:p w14:paraId="76F29732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Rate</w:t>
            </w:r>
          </w:p>
        </w:tc>
        <w:tc>
          <w:tcPr>
            <w:tcW w:w="432" w:type="dxa"/>
          </w:tcPr>
          <w:p w14:paraId="539F4DAD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173D112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Nonrecurring</w:t>
            </w:r>
          </w:p>
          <w:p w14:paraId="7328769A" w14:textId="77777777" w:rsidR="009F3A16" w:rsidRPr="005E6C83" w:rsidRDefault="009F3A16" w:rsidP="00633306">
            <w:pPr>
              <w:tabs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Charge</w:t>
            </w:r>
          </w:p>
        </w:tc>
      </w:tr>
      <w:tr w:rsidR="009F3A16" w:rsidRPr="005E6C83" w14:paraId="7F413E2D" w14:textId="77777777" w:rsidTr="00633306">
        <w:tc>
          <w:tcPr>
            <w:tcW w:w="3888" w:type="dxa"/>
          </w:tcPr>
          <w:p w14:paraId="266A2928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 w:rsidRPr="005E6C83">
              <w:rPr>
                <w:rFonts w:ascii="Cambria" w:hAnsi="Cambria" w:hint="eastAsia"/>
                <w:sz w:val="24"/>
                <w:szCs w:val="24"/>
                <w:lang w:eastAsia="zh-TW"/>
              </w:rPr>
              <w:t xml:space="preserve"> </w:t>
            </w:r>
          </w:p>
          <w:p w14:paraId="51B9AAF0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All CBOL Connections</w:t>
            </w:r>
          </w:p>
          <w:p w14:paraId="5ADF96FF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4EB09E5C" w14:textId="77777777" w:rsidR="009F3A16" w:rsidRPr="005E6C83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</w:tcPr>
          <w:p w14:paraId="68B81493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78FA2D7B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</w:t>
            </w:r>
            <w:r w:rsidR="005C1075">
              <w:rPr>
                <w:rFonts w:ascii="Cambria" w:hAnsi="Cambria"/>
                <w:sz w:val="24"/>
                <w:szCs w:val="24"/>
                <w:lang w:eastAsia="zh-TW"/>
              </w:rPr>
              <w:t>42.00</w:t>
            </w:r>
          </w:p>
          <w:p w14:paraId="30AFBEF8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613E1086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  <w:tc>
          <w:tcPr>
            <w:tcW w:w="432" w:type="dxa"/>
          </w:tcPr>
          <w:p w14:paraId="250CDC1E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96532E7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3A5EB71D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</w:t>
            </w:r>
            <w:r w:rsidR="005C1075">
              <w:rPr>
                <w:rFonts w:ascii="Cambria" w:hAnsi="Cambria"/>
                <w:sz w:val="24"/>
                <w:szCs w:val="24"/>
                <w:lang w:eastAsia="zh-TW"/>
              </w:rPr>
              <w:t>211.00</w:t>
            </w:r>
          </w:p>
          <w:p w14:paraId="5EA39C4A" w14:textId="77777777" w:rsidR="009F3A16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45AFAB08" w14:textId="77777777" w:rsidR="009F3A16" w:rsidRPr="005E6C83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</w:tr>
    </w:tbl>
    <w:p w14:paraId="04FB3040" w14:textId="77777777" w:rsidR="009F3A16" w:rsidRDefault="009F3A16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</w:p>
    <w:p w14:paraId="3376A9F1" w14:textId="77777777" w:rsidR="009F3A16" w:rsidRPr="009931DB" w:rsidRDefault="009F3A16" w:rsidP="009F3A16">
      <w:pPr>
        <w:pStyle w:val="ListParagraph"/>
        <w:numPr>
          <w:ilvl w:val="0"/>
          <w:numId w:val="18"/>
        </w:num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b/>
          <w:sz w:val="24"/>
          <w:szCs w:val="24"/>
          <w:lang w:eastAsia="zh-TW"/>
        </w:rPr>
      </w:pPr>
      <w:r>
        <w:rPr>
          <w:rFonts w:ascii="Cambria" w:hAnsi="Cambria"/>
          <w:b/>
          <w:sz w:val="24"/>
          <w:szCs w:val="24"/>
          <w:lang w:eastAsia="zh-TW"/>
        </w:rPr>
        <w:t>Wyoming</w:t>
      </w:r>
    </w:p>
    <w:tbl>
      <w:tblPr>
        <w:tblStyle w:val="TableGrid"/>
        <w:tblW w:w="7488" w:type="dxa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440"/>
        <w:gridCol w:w="432"/>
        <w:gridCol w:w="1728"/>
      </w:tblGrid>
      <w:tr w:rsidR="009F3A16" w:rsidRPr="005E6C83" w14:paraId="18A6F090" w14:textId="77777777" w:rsidTr="00633306">
        <w:tc>
          <w:tcPr>
            <w:tcW w:w="3888" w:type="dxa"/>
          </w:tcPr>
          <w:p w14:paraId="6A626035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5B11D367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E803D0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Monthly</w:t>
            </w:r>
          </w:p>
          <w:p w14:paraId="40E723E5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Rate</w:t>
            </w:r>
          </w:p>
        </w:tc>
        <w:tc>
          <w:tcPr>
            <w:tcW w:w="432" w:type="dxa"/>
          </w:tcPr>
          <w:p w14:paraId="7E58E027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29C41D0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Nonrecurring</w:t>
            </w:r>
          </w:p>
          <w:p w14:paraId="2F9595F7" w14:textId="77777777" w:rsidR="009F3A16" w:rsidRPr="005E6C83" w:rsidRDefault="009F3A16" w:rsidP="00633306">
            <w:pPr>
              <w:tabs>
                <w:tab w:val="center" w:pos="9162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E6C83">
              <w:rPr>
                <w:rFonts w:ascii="Cambria" w:hAnsi="Cambria"/>
                <w:sz w:val="24"/>
                <w:szCs w:val="24"/>
              </w:rPr>
              <w:t>Charge</w:t>
            </w:r>
          </w:p>
        </w:tc>
      </w:tr>
      <w:tr w:rsidR="009F3A16" w:rsidRPr="005E6C83" w14:paraId="02D77E59" w14:textId="77777777" w:rsidTr="00633306">
        <w:tc>
          <w:tcPr>
            <w:tcW w:w="3888" w:type="dxa"/>
          </w:tcPr>
          <w:p w14:paraId="576770E5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 w:rsidRPr="005E6C83">
              <w:rPr>
                <w:rFonts w:ascii="Cambria" w:hAnsi="Cambria" w:hint="eastAsia"/>
                <w:sz w:val="24"/>
                <w:szCs w:val="24"/>
                <w:lang w:eastAsia="zh-TW"/>
              </w:rPr>
              <w:t xml:space="preserve"> </w:t>
            </w:r>
          </w:p>
          <w:p w14:paraId="3662DDF4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All CBOL Connections</w:t>
            </w:r>
          </w:p>
          <w:p w14:paraId="09E9AE8A" w14:textId="77777777" w:rsidR="009F3A16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64D98FE4" w14:textId="77777777" w:rsidR="009F3A16" w:rsidRPr="005E6C83" w:rsidRDefault="009F3A16" w:rsidP="00633306">
            <w:pPr>
              <w:tabs>
                <w:tab w:val="center" w:pos="9162"/>
              </w:tabs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</w:tcPr>
          <w:p w14:paraId="0971FAAB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74AA279E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</w:t>
            </w:r>
            <w:r w:rsidR="005C1075">
              <w:rPr>
                <w:rFonts w:ascii="Cambria" w:hAnsi="Cambria"/>
                <w:sz w:val="24"/>
                <w:szCs w:val="24"/>
                <w:lang w:eastAsia="zh-TW"/>
              </w:rPr>
              <w:t>42.00</w:t>
            </w:r>
          </w:p>
          <w:p w14:paraId="3EBECCC3" w14:textId="77777777" w:rsidR="009F3A16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38C23220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  <w:tc>
          <w:tcPr>
            <w:tcW w:w="432" w:type="dxa"/>
          </w:tcPr>
          <w:p w14:paraId="0D09D4F0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D3AB076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5F907E53" w14:textId="77777777" w:rsidR="009F3A16" w:rsidRPr="005E6C83" w:rsidRDefault="009F3A16" w:rsidP="00633306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sz w:val="24"/>
                <w:szCs w:val="24"/>
                <w:lang w:eastAsia="zh-TW"/>
              </w:rPr>
              <w:t>$</w:t>
            </w:r>
            <w:r w:rsidR="005C1075">
              <w:rPr>
                <w:rFonts w:ascii="Cambria" w:hAnsi="Cambria"/>
                <w:sz w:val="24"/>
                <w:szCs w:val="24"/>
                <w:lang w:eastAsia="zh-TW"/>
              </w:rPr>
              <w:t>211.00</w:t>
            </w:r>
          </w:p>
          <w:p w14:paraId="454B1FBA" w14:textId="77777777" w:rsidR="009F3A16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  <w:p w14:paraId="6E0CF9C9" w14:textId="77777777" w:rsidR="009F3A16" w:rsidRPr="005E6C83" w:rsidRDefault="009F3A16" w:rsidP="00633306">
            <w:pPr>
              <w:tabs>
                <w:tab w:val="center" w:pos="9162"/>
              </w:tabs>
              <w:jc w:val="right"/>
              <w:rPr>
                <w:rFonts w:ascii="Cambria" w:hAnsi="Cambria"/>
                <w:sz w:val="24"/>
                <w:szCs w:val="24"/>
                <w:lang w:eastAsia="zh-TW"/>
              </w:rPr>
            </w:pPr>
          </w:p>
        </w:tc>
      </w:tr>
    </w:tbl>
    <w:p w14:paraId="2016C638" w14:textId="77777777" w:rsidR="00186ACB" w:rsidRPr="000B626F" w:rsidRDefault="00186ACB" w:rsidP="009F3A16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center" w:pos="9162"/>
        </w:tabs>
        <w:rPr>
          <w:rFonts w:ascii="Cambria" w:hAnsi="Cambria"/>
          <w:sz w:val="24"/>
          <w:szCs w:val="24"/>
          <w:lang w:eastAsia="zh-TW"/>
        </w:rPr>
      </w:pPr>
    </w:p>
    <w:sectPr w:rsidR="00186ACB" w:rsidRPr="000B626F" w:rsidSect="005B10D8">
      <w:headerReference w:type="default" r:id="rId45"/>
      <w:pgSz w:w="12240" w:h="15840" w:code="1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4F92" w14:textId="77777777" w:rsidR="0055048F" w:rsidRDefault="0055048F" w:rsidP="007B374A">
      <w:r>
        <w:separator/>
      </w:r>
    </w:p>
  </w:endnote>
  <w:endnote w:type="continuationSeparator" w:id="0">
    <w:p w14:paraId="688ED073" w14:textId="77777777" w:rsidR="0055048F" w:rsidRDefault="0055048F" w:rsidP="007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701E" w14:textId="77777777" w:rsidR="00B55FE8" w:rsidRDefault="00B55FE8" w:rsidP="001815EF">
    <w:pPr>
      <w:pStyle w:val="Footer"/>
      <w:jc w:val="right"/>
      <w:rPr>
        <w:rFonts w:ascii="Cambria" w:hAnsi="Cambria"/>
        <w:b/>
        <w:sz w:val="24"/>
        <w:szCs w:val="24"/>
      </w:rPr>
    </w:pPr>
  </w:p>
  <w:p w14:paraId="1E4EF4BC" w14:textId="77777777" w:rsidR="00B55FE8" w:rsidRPr="005C4EDA" w:rsidRDefault="00B55FE8" w:rsidP="00D5060F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560F8EDC" w14:textId="77777777" w:rsidR="00B55FE8" w:rsidRPr="004B26AF" w:rsidRDefault="00B55FE8" w:rsidP="00D5060F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2DE88176" w14:textId="77777777" w:rsidR="00B55FE8" w:rsidRDefault="00866DC7" w:rsidP="00427813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4BBB6927" w14:textId="77777777" w:rsidR="00B55FE8" w:rsidRPr="004B26AF" w:rsidRDefault="00866DC7" w:rsidP="00F110BC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6FBDDC79" w14:textId="77777777" w:rsidR="00B55FE8" w:rsidRPr="001815EF" w:rsidRDefault="00866DC7" w:rsidP="00D5060F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98E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0ECCF5C2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67FCDDA7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6AD04920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53923B52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2BFAABCE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4A9DD0B5" w14:textId="77777777" w:rsidR="00B55FE8" w:rsidRPr="007D52C5" w:rsidRDefault="00B55FE8" w:rsidP="007D52C5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E508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59951415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473061F7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262B0FA2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5D037797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690FCF78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1E9712DA" w14:textId="77777777" w:rsidR="00B55FE8" w:rsidRPr="007D52C5" w:rsidRDefault="00B55FE8" w:rsidP="007D52C5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8022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2A3C60F5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69607137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33E43F7F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5664AFEB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6FBDC0D5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5D9B8BE3" w14:textId="77777777" w:rsidR="00B55FE8" w:rsidRPr="007D52C5" w:rsidRDefault="00B55FE8" w:rsidP="007D52C5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8805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155FFA3E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1E0FC882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5E8BEE9A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394D7FCF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6D2CF752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7118FDCC" w14:textId="77777777" w:rsidR="00B55FE8" w:rsidRPr="007D52C5" w:rsidRDefault="00B55FE8" w:rsidP="007D52C5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FB2C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4E1BA000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14D5F1C0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6EA80CBE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3FFDC57E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058E3EFB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3D12CC3F" w14:textId="77777777" w:rsidR="00B55FE8" w:rsidRPr="007D52C5" w:rsidRDefault="00B55FE8" w:rsidP="007D52C5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00B5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13BCC752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4C3744AB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7F523094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0F1EA384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2573BB46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63E4285F" w14:textId="77777777" w:rsidR="00B55FE8" w:rsidRPr="007D52C5" w:rsidRDefault="00B55FE8" w:rsidP="007D52C5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C43A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0CFDBE77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7D808317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4631FB79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06891D03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552ABD94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63B7A729" w14:textId="77777777" w:rsidR="00B55FE8" w:rsidRPr="007D52C5" w:rsidRDefault="00B55FE8" w:rsidP="007D52C5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5C04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047BC1A0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1ABFC522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49FA710F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27D01FC5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765FA1CE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4DCF427D" w14:textId="77777777" w:rsidR="00B55FE8" w:rsidRPr="007D52C5" w:rsidRDefault="00B55FE8" w:rsidP="007D52C5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2EDF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364AE5F2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726452F2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0DCF0C8C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5B21096F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1D73D878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004431B7" w14:textId="77777777" w:rsidR="00B55FE8" w:rsidRPr="007D52C5" w:rsidRDefault="00B55FE8" w:rsidP="007D5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F414" w14:textId="77777777" w:rsidR="00B55FE8" w:rsidRDefault="00B55FE8" w:rsidP="001815EF">
    <w:pPr>
      <w:pStyle w:val="Footer"/>
      <w:jc w:val="right"/>
      <w:rPr>
        <w:rFonts w:ascii="Cambria" w:hAnsi="Cambria"/>
        <w:b/>
        <w:sz w:val="24"/>
        <w:szCs w:val="24"/>
      </w:rPr>
    </w:pPr>
  </w:p>
  <w:p w14:paraId="6ACC7C47" w14:textId="77777777" w:rsidR="00B55FE8" w:rsidRPr="005C4EDA" w:rsidRDefault="00B55FE8" w:rsidP="00D5060F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41C8A7E7" w14:textId="77777777" w:rsidR="00B55FE8" w:rsidRPr="004B26AF" w:rsidRDefault="00B55FE8" w:rsidP="00D5060F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49DE295A" w14:textId="77777777" w:rsidR="00B55FE8" w:rsidRDefault="00866DC7" w:rsidP="009E5792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6AE532C4" w14:textId="77777777" w:rsidR="00B55FE8" w:rsidRPr="004B26AF" w:rsidRDefault="00866DC7" w:rsidP="009E5792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75D97792" w14:textId="77777777" w:rsidR="00B55FE8" w:rsidRDefault="00866DC7" w:rsidP="009E5792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32CD0B4F" w14:textId="77777777" w:rsidR="00B55FE8" w:rsidRPr="001815EF" w:rsidRDefault="00B55FE8" w:rsidP="009E5792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A61C" w14:textId="77777777" w:rsidR="00B55FE8" w:rsidRDefault="00B55FE8" w:rsidP="009E5792">
    <w:pPr>
      <w:pStyle w:val="Footer"/>
      <w:jc w:val="right"/>
      <w:rPr>
        <w:rFonts w:ascii="Cambria" w:hAnsi="Cambria"/>
        <w:b/>
        <w:sz w:val="24"/>
        <w:szCs w:val="24"/>
      </w:rPr>
    </w:pPr>
  </w:p>
  <w:p w14:paraId="6889312C" w14:textId="77777777" w:rsidR="00B55FE8" w:rsidRPr="005C4EDA" w:rsidRDefault="00B55FE8" w:rsidP="009E5792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72305D3E" w14:textId="77777777" w:rsidR="00B55FE8" w:rsidRPr="004B26AF" w:rsidRDefault="00B55FE8" w:rsidP="009E5792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447601D1" w14:textId="77777777" w:rsidR="00B55FE8" w:rsidRDefault="00866DC7" w:rsidP="009E5792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7E309726" w14:textId="77777777" w:rsidR="00B55FE8" w:rsidRPr="004B26AF" w:rsidRDefault="00866DC7" w:rsidP="009E5792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2923800C" w14:textId="77777777" w:rsidR="00B55FE8" w:rsidRPr="001815EF" w:rsidRDefault="00866DC7" w:rsidP="009E5792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51F40DEC" w14:textId="77777777" w:rsidR="00B55FE8" w:rsidRPr="009E5792" w:rsidRDefault="00B55FE8" w:rsidP="009E57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FC01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6C45798B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4054B8C4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0D410701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12B67600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7CD9A029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43E22DA5" w14:textId="77777777" w:rsidR="00B55FE8" w:rsidRPr="007D52C5" w:rsidRDefault="00B55FE8" w:rsidP="007D52C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4AC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3BD0231F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3AE020AC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43523A1B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448BEC8F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46FF001E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3FB45464" w14:textId="77777777" w:rsidR="00B55FE8" w:rsidRPr="007D52C5" w:rsidRDefault="00B55FE8" w:rsidP="007D52C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FB03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30F08D63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176CED01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48CCF144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7950967D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23AA42FB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55D85D8A" w14:textId="77777777" w:rsidR="00B55FE8" w:rsidRPr="007D52C5" w:rsidRDefault="00B55FE8" w:rsidP="007D52C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85C3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266F6913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1B1ED293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08810E9F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5A1AAC99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4C5C4452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0AB5D65C" w14:textId="77777777" w:rsidR="00B55FE8" w:rsidRPr="007D52C5" w:rsidRDefault="00B55FE8" w:rsidP="007D52C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3FE0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46955C4D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6B02CD56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658C5480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5392A0DE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3B3253D8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14C74E3A" w14:textId="77777777" w:rsidR="00B55FE8" w:rsidRPr="007D52C5" w:rsidRDefault="00B55FE8" w:rsidP="007D52C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B334" w14:textId="77777777" w:rsidR="00B55FE8" w:rsidRDefault="00B55FE8" w:rsidP="007D52C5">
    <w:pPr>
      <w:pStyle w:val="Footer"/>
      <w:jc w:val="right"/>
      <w:rPr>
        <w:rFonts w:ascii="Cambria" w:hAnsi="Cambria"/>
        <w:b/>
        <w:sz w:val="24"/>
        <w:szCs w:val="24"/>
      </w:rPr>
    </w:pPr>
  </w:p>
  <w:p w14:paraId="6EF1A9DB" w14:textId="77777777" w:rsidR="00B55FE8" w:rsidRPr="005C4EDA" w:rsidRDefault="00B55FE8" w:rsidP="007D52C5">
    <w:pPr>
      <w:pStyle w:val="Footer"/>
      <w:pBdr>
        <w:top w:val="single" w:sz="12" w:space="1" w:color="auto"/>
      </w:pBdr>
      <w:tabs>
        <w:tab w:val="left" w:pos="136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</w:rPr>
      <w:tab/>
    </w:r>
    <w:r>
      <w:rPr>
        <w:rFonts w:ascii="Cambria" w:hAnsi="Cambria" w:hint="eastAsia"/>
        <w:b/>
        <w:sz w:val="24"/>
        <w:szCs w:val="24"/>
        <w:lang w:eastAsia="zh-TW"/>
      </w:rPr>
      <w:tab/>
    </w:r>
    <w:r>
      <w:rPr>
        <w:rFonts w:ascii="Cambria" w:hAnsi="Cambria"/>
        <w:b/>
        <w:sz w:val="24"/>
        <w:szCs w:val="24"/>
      </w:rPr>
      <w:tab/>
    </w:r>
    <w:r w:rsidRPr="001815EF">
      <w:rPr>
        <w:rFonts w:ascii="Cambria" w:hAnsi="Cambria"/>
        <w:b/>
        <w:sz w:val="24"/>
        <w:szCs w:val="24"/>
      </w:rPr>
      <w:t xml:space="preserve">Effective: </w:t>
    </w:r>
    <w:r w:rsidR="00866DC7">
      <w:rPr>
        <w:rFonts w:ascii="Cambria" w:hAnsi="Cambria"/>
        <w:b/>
        <w:sz w:val="24"/>
        <w:szCs w:val="24"/>
      </w:rPr>
      <w:t>July 1, 2020</w:t>
    </w:r>
  </w:p>
  <w:p w14:paraId="480E19D7" w14:textId="77777777" w:rsidR="00B55FE8" w:rsidRPr="004B26AF" w:rsidRDefault="00B55FE8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</w:p>
  <w:p w14:paraId="60021A81" w14:textId="77777777" w:rsidR="00B55FE8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Vice President of Finance</w:t>
    </w:r>
  </w:p>
  <w:p w14:paraId="4BBFB90E" w14:textId="77777777" w:rsidR="00B55FE8" w:rsidRPr="004B26AF" w:rsidRDefault="00866DC7" w:rsidP="007D52C5">
    <w:pPr>
      <w:pStyle w:val="Footer"/>
      <w:tabs>
        <w:tab w:val="left" w:pos="413"/>
      </w:tabs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50 W 100 N</w:t>
    </w:r>
  </w:p>
  <w:p w14:paraId="152B2109" w14:textId="77777777" w:rsidR="00B55FE8" w:rsidRDefault="00866DC7" w:rsidP="007D52C5">
    <w:pPr>
      <w:pStyle w:val="Footer"/>
      <w:jc w:val="center"/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Kamas, UT 84036</w:t>
    </w:r>
  </w:p>
  <w:p w14:paraId="329F0CAB" w14:textId="77777777" w:rsidR="00B55FE8" w:rsidRPr="007D52C5" w:rsidRDefault="00B55FE8" w:rsidP="007D5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5F6E" w14:textId="77777777" w:rsidR="0055048F" w:rsidRDefault="0055048F" w:rsidP="007B374A">
      <w:r>
        <w:separator/>
      </w:r>
    </w:p>
  </w:footnote>
  <w:footnote w:type="continuationSeparator" w:id="0">
    <w:p w14:paraId="000C5F52" w14:textId="77777777" w:rsidR="0055048F" w:rsidRDefault="0055048F" w:rsidP="007B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D74A" w14:textId="77777777" w:rsidR="00B55FE8" w:rsidRDefault="00866DC7" w:rsidP="00C95B63">
    <w:pPr>
      <w:pStyle w:val="Header"/>
      <w:tabs>
        <w:tab w:val="left" w:pos="5130"/>
      </w:tabs>
      <w:rPr>
        <w:rFonts w:ascii="Cambria" w:hAnsi="Cambria"/>
        <w:b/>
        <w:sz w:val="24"/>
        <w:szCs w:val="24"/>
        <w:lang w:eastAsia="zh-TW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>
      <w:rPr>
        <w:rFonts w:ascii="Cambria" w:hAnsi="Cambria" w:hint="eastAsia"/>
        <w:b/>
        <w:sz w:val="24"/>
        <w:szCs w:val="24"/>
        <w:lang w:eastAsia="zh-TW"/>
      </w:rPr>
      <w:tab/>
    </w:r>
    <w:r w:rsidR="002D185F">
      <w:rPr>
        <w:rFonts w:ascii="Cambria" w:hAnsi="Cambria"/>
        <w:b/>
        <w:sz w:val="24"/>
        <w:szCs w:val="24"/>
        <w:lang w:eastAsia="zh-TW"/>
      </w:rPr>
      <w:tab/>
    </w:r>
    <w:r w:rsidR="002D185F">
      <w:rPr>
        <w:rFonts w:ascii="Cambria" w:hAnsi="Cambria"/>
        <w:b/>
        <w:sz w:val="24"/>
        <w:szCs w:val="24"/>
        <w:lang w:eastAsia="zh-TW"/>
      </w:rPr>
      <w:tab/>
      <w:t>Title Page 1</w:t>
    </w:r>
  </w:p>
  <w:p w14:paraId="26E316E3" w14:textId="77777777" w:rsidR="00B55FE8" w:rsidRPr="007B374A" w:rsidRDefault="00B55FE8" w:rsidP="00C95B63">
    <w:pPr>
      <w:pStyle w:val="Header"/>
      <w:tabs>
        <w:tab w:val="left" w:pos="5130"/>
      </w:tabs>
      <w:rPr>
        <w:rFonts w:ascii="Cambria" w:hAnsi="Cambria"/>
        <w:b/>
        <w:sz w:val="24"/>
        <w:szCs w:val="24"/>
      </w:rPr>
    </w:pPr>
    <w:r w:rsidRPr="007B374A">
      <w:rPr>
        <w:rFonts w:ascii="Cambria" w:hAnsi="Cambria"/>
        <w:b/>
        <w:sz w:val="24"/>
        <w:szCs w:val="24"/>
      </w:rPr>
      <w:tab/>
    </w:r>
  </w:p>
  <w:p w14:paraId="70F1D69B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08C2F7D7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3AAAAC93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5893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9</w:t>
    </w:r>
  </w:p>
  <w:p w14:paraId="0FF2DC3E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72F7EC05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2C26702E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59AA71FF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24E0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10</w:t>
    </w:r>
  </w:p>
  <w:p w14:paraId="489F771F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28A9C09F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134F5DDE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66D0D9C6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9DD4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11</w:t>
    </w:r>
  </w:p>
  <w:p w14:paraId="5FA3A9F3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24BBCA9C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53589BC3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095C608F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4E1C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12</w:t>
    </w:r>
  </w:p>
  <w:p w14:paraId="3CFA77BE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6FD07954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2BCB8C65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3AD5C25A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28BE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1C0E80">
      <w:rPr>
        <w:rFonts w:ascii="Cambria" w:hAnsi="Cambria"/>
        <w:b/>
        <w:sz w:val="24"/>
        <w:szCs w:val="24"/>
        <w:lang w:eastAsia="zh-TW"/>
      </w:rPr>
      <w:tab/>
    </w:r>
    <w:r w:rsidR="00B55FE8" w:rsidRPr="007B374A">
      <w:rPr>
        <w:rFonts w:ascii="Cambria" w:hAnsi="Cambria"/>
        <w:b/>
        <w:sz w:val="24"/>
        <w:szCs w:val="24"/>
      </w:rPr>
      <w:tab/>
      <w:t xml:space="preserve">Original </w:t>
    </w:r>
    <w:r w:rsidR="00B55FE8">
      <w:rPr>
        <w:rFonts w:ascii="Cambria" w:hAnsi="Cambria"/>
        <w:b/>
        <w:sz w:val="24"/>
        <w:szCs w:val="24"/>
      </w:rPr>
      <w:t>Sheet 13</w:t>
    </w:r>
  </w:p>
  <w:p w14:paraId="4E95FADB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6AC58AE2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376DEC73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0F14C46F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5DC3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14</w:t>
    </w:r>
  </w:p>
  <w:p w14:paraId="4E1AE8B7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795E9D60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3DC87778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4E9BF95B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FAD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15</w:t>
    </w:r>
  </w:p>
  <w:p w14:paraId="2376820C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1467C3CE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6BCF6736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0EB7775C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875A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16</w:t>
    </w:r>
  </w:p>
  <w:p w14:paraId="7EEE4D13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170FD9C0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56215A5D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589483CA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D395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17</w:t>
    </w:r>
  </w:p>
  <w:p w14:paraId="5E06CBD3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45C64F8B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63E664EE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18BAEBB6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5BF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1C0E80">
      <w:rPr>
        <w:rFonts w:ascii="Cambria" w:hAnsi="Cambria"/>
        <w:b/>
        <w:sz w:val="24"/>
        <w:szCs w:val="24"/>
        <w:lang w:eastAsia="zh-TW"/>
      </w:rPr>
      <w:tab/>
    </w:r>
    <w:r w:rsidR="00B55FE8" w:rsidRPr="007B374A">
      <w:rPr>
        <w:rFonts w:ascii="Cambria" w:hAnsi="Cambria"/>
        <w:b/>
        <w:sz w:val="24"/>
        <w:szCs w:val="24"/>
      </w:rPr>
      <w:tab/>
      <w:t xml:space="preserve">Original </w:t>
    </w:r>
    <w:r w:rsidR="00B55FE8">
      <w:rPr>
        <w:rFonts w:ascii="Cambria" w:hAnsi="Cambria"/>
        <w:b/>
        <w:sz w:val="24"/>
        <w:szCs w:val="24"/>
      </w:rPr>
      <w:t>Sheet 18</w:t>
    </w:r>
  </w:p>
  <w:p w14:paraId="2745D66F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3D403884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63C4F1C6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157C2042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098A" w14:textId="77777777" w:rsidR="00B55FE8" w:rsidRPr="007B374A" w:rsidRDefault="00866DC7" w:rsidP="00DB2E92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1</w:t>
    </w:r>
  </w:p>
  <w:p w14:paraId="1447BD51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1F367929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07D2DE3C" w14:textId="77777777" w:rsidR="00B55FE8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3FA44A16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07C" w14:textId="77777777" w:rsidR="009F3A16" w:rsidRPr="007B374A" w:rsidRDefault="009F3A16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>
      <w:rPr>
        <w:rFonts w:ascii="Cambria" w:hAnsi="Cambria"/>
        <w:b/>
        <w:sz w:val="24"/>
        <w:szCs w:val="24"/>
        <w:lang w:eastAsia="zh-TW"/>
      </w:rPr>
      <w:tab/>
    </w:r>
    <w:r w:rsidRPr="007B374A">
      <w:rPr>
        <w:rFonts w:ascii="Cambria" w:hAnsi="Cambria"/>
        <w:b/>
        <w:sz w:val="24"/>
        <w:szCs w:val="24"/>
      </w:rPr>
      <w:tab/>
      <w:t xml:space="preserve">Original </w:t>
    </w:r>
    <w:r>
      <w:rPr>
        <w:rFonts w:ascii="Cambria" w:hAnsi="Cambria"/>
        <w:b/>
        <w:sz w:val="24"/>
        <w:szCs w:val="24"/>
      </w:rPr>
      <w:t>Sheet 19</w:t>
    </w:r>
  </w:p>
  <w:p w14:paraId="76329A21" w14:textId="77777777" w:rsidR="009F3A16" w:rsidRDefault="009F3A16">
    <w:pPr>
      <w:pStyle w:val="Header"/>
      <w:rPr>
        <w:rFonts w:ascii="Cambria" w:hAnsi="Cambria"/>
        <w:b/>
        <w:sz w:val="24"/>
        <w:szCs w:val="24"/>
      </w:rPr>
    </w:pPr>
  </w:p>
  <w:p w14:paraId="0E4FCFF7" w14:textId="77777777" w:rsidR="009F3A16" w:rsidRPr="007B374A" w:rsidRDefault="009F3A16">
    <w:pPr>
      <w:pStyle w:val="Header"/>
      <w:rPr>
        <w:rFonts w:ascii="Cambria" w:hAnsi="Cambria"/>
        <w:b/>
        <w:sz w:val="24"/>
        <w:szCs w:val="24"/>
      </w:rPr>
    </w:pPr>
  </w:p>
  <w:p w14:paraId="26E9E078" w14:textId="77777777" w:rsidR="009F3A16" w:rsidRPr="007B374A" w:rsidRDefault="009F3A16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755515BC" w14:textId="77777777" w:rsidR="009F3A16" w:rsidRPr="007B374A" w:rsidRDefault="009F3A16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E423" w14:textId="77777777" w:rsidR="00B55FE8" w:rsidRPr="007B374A" w:rsidRDefault="00866DC7" w:rsidP="00C95B63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2</w:t>
    </w:r>
  </w:p>
  <w:p w14:paraId="4640D4E0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40337E20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127A68EB" w14:textId="77777777" w:rsidR="00B55FE8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7D17CA4C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2D57" w14:textId="77777777" w:rsidR="00B55FE8" w:rsidRPr="007B374A" w:rsidRDefault="00866DC7" w:rsidP="00C95B63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3</w:t>
    </w:r>
  </w:p>
  <w:p w14:paraId="613D50E6" w14:textId="77777777" w:rsidR="00B55FE8" w:rsidRDefault="00B55FE8" w:rsidP="00D25D3C">
    <w:pPr>
      <w:pStyle w:val="Header"/>
      <w:jc w:val="right"/>
      <w:rPr>
        <w:rFonts w:ascii="Cambria" w:hAnsi="Cambria"/>
        <w:b/>
        <w:sz w:val="24"/>
        <w:szCs w:val="24"/>
      </w:rPr>
    </w:pPr>
  </w:p>
  <w:p w14:paraId="08556FC9" w14:textId="77777777" w:rsidR="00B55FE8" w:rsidRPr="007B374A" w:rsidRDefault="00B55FE8" w:rsidP="00D25D3C">
    <w:pPr>
      <w:pStyle w:val="Header"/>
      <w:jc w:val="right"/>
      <w:rPr>
        <w:rFonts w:ascii="Cambria" w:hAnsi="Cambria"/>
        <w:b/>
        <w:sz w:val="24"/>
        <w:szCs w:val="24"/>
      </w:rPr>
    </w:pPr>
  </w:p>
  <w:p w14:paraId="50AE1888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41F0012F" w14:textId="77777777" w:rsidR="00B55FE8" w:rsidRPr="007B374A" w:rsidRDefault="00B55FE8" w:rsidP="00983DEF">
    <w:pPr>
      <w:pStyle w:val="Header"/>
      <w:pBdr>
        <w:bottom w:val="single" w:sz="12" w:space="0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8A77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4</w:t>
    </w:r>
  </w:p>
  <w:p w14:paraId="636DE167" w14:textId="77777777" w:rsidR="00B55FE8" w:rsidRDefault="00B55FE8" w:rsidP="007D52C5">
    <w:pPr>
      <w:pStyle w:val="Header"/>
      <w:rPr>
        <w:rFonts w:ascii="Cambria" w:hAnsi="Cambria"/>
        <w:b/>
        <w:sz w:val="24"/>
        <w:szCs w:val="24"/>
      </w:rPr>
    </w:pPr>
  </w:p>
  <w:p w14:paraId="096D1506" w14:textId="77777777" w:rsidR="00B55FE8" w:rsidRPr="007B374A" w:rsidRDefault="00B55FE8" w:rsidP="007D52C5">
    <w:pPr>
      <w:pStyle w:val="Header"/>
      <w:rPr>
        <w:rFonts w:ascii="Cambria" w:hAnsi="Cambria"/>
        <w:b/>
        <w:sz w:val="24"/>
        <w:szCs w:val="24"/>
      </w:rPr>
    </w:pPr>
  </w:p>
  <w:p w14:paraId="38CC2A2C" w14:textId="77777777" w:rsidR="00B55FE8" w:rsidRDefault="00B55FE8" w:rsidP="007D52C5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0B7AAD29" w14:textId="77777777" w:rsidR="00B55FE8" w:rsidRDefault="00B55FE8" w:rsidP="007D52C5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4"/>
        <w:szCs w:val="24"/>
      </w:rPr>
    </w:pPr>
  </w:p>
  <w:p w14:paraId="7C51A2D5" w14:textId="77777777" w:rsidR="00B55FE8" w:rsidRPr="007D52C5" w:rsidRDefault="00B55FE8" w:rsidP="007D52C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49C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5</w:t>
    </w:r>
  </w:p>
  <w:p w14:paraId="3A837388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5FF40098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2EC7BF68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4006B9BF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D02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6</w:t>
    </w:r>
  </w:p>
  <w:p w14:paraId="3224AC00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43E742A8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19F50BE3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68D5C9AC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AF25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7</w:t>
    </w:r>
  </w:p>
  <w:p w14:paraId="29D1E64D" w14:textId="77777777" w:rsidR="00B55FE8" w:rsidRDefault="00B55FE8">
    <w:pPr>
      <w:pStyle w:val="Header"/>
      <w:rPr>
        <w:rFonts w:ascii="Cambria" w:hAnsi="Cambria"/>
        <w:b/>
        <w:sz w:val="24"/>
        <w:szCs w:val="24"/>
      </w:rPr>
    </w:pPr>
  </w:p>
  <w:p w14:paraId="747CD2DD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73B25FA5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1D0C246B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65D4" w14:textId="77777777" w:rsidR="00B55FE8" w:rsidRPr="007B374A" w:rsidRDefault="00866DC7" w:rsidP="007D52C5">
    <w:pPr>
      <w:pStyle w:val="Footer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  <w:lang w:eastAsia="zh-TW"/>
      </w:rPr>
      <w:t>All West Communications, Inc.</w:t>
    </w:r>
    <w:r w:rsidR="00B55FE8" w:rsidRPr="007B374A">
      <w:rPr>
        <w:rFonts w:ascii="Cambria" w:hAnsi="Cambria"/>
        <w:b/>
        <w:sz w:val="24"/>
        <w:szCs w:val="24"/>
      </w:rPr>
      <w:tab/>
    </w:r>
    <w:r w:rsidR="001C0E80">
      <w:rPr>
        <w:rFonts w:ascii="Cambria" w:hAnsi="Cambria"/>
        <w:b/>
        <w:sz w:val="24"/>
        <w:szCs w:val="24"/>
      </w:rPr>
      <w:tab/>
    </w:r>
    <w:r w:rsidR="00B55FE8" w:rsidRPr="007B374A">
      <w:rPr>
        <w:rFonts w:ascii="Cambria" w:hAnsi="Cambria"/>
        <w:b/>
        <w:sz w:val="24"/>
        <w:szCs w:val="24"/>
      </w:rPr>
      <w:t xml:space="preserve">Original </w:t>
    </w:r>
    <w:r w:rsidR="00B55FE8">
      <w:rPr>
        <w:rFonts w:ascii="Cambria" w:hAnsi="Cambria"/>
        <w:b/>
        <w:sz w:val="24"/>
        <w:szCs w:val="24"/>
      </w:rPr>
      <w:t>Sheet 8</w:t>
    </w:r>
  </w:p>
  <w:p w14:paraId="52AD61E9" w14:textId="77777777" w:rsidR="00B55FE8" w:rsidRPr="007B374A" w:rsidRDefault="00B55FE8">
    <w:pPr>
      <w:pStyle w:val="Header"/>
      <w:rPr>
        <w:rFonts w:ascii="Cambria" w:hAnsi="Cambria"/>
        <w:b/>
        <w:sz w:val="24"/>
        <w:szCs w:val="24"/>
      </w:rPr>
    </w:pPr>
  </w:p>
  <w:p w14:paraId="60921710" w14:textId="77777777" w:rsidR="00B55FE8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</w:p>
  <w:p w14:paraId="5F8B9E79" w14:textId="77777777" w:rsidR="00B55FE8" w:rsidRPr="007B374A" w:rsidRDefault="00B55FE8" w:rsidP="00E37182">
    <w:pPr>
      <w:pStyle w:val="Header"/>
      <w:jc w:val="center"/>
      <w:rPr>
        <w:rFonts w:ascii="Cambria" w:hAnsi="Cambria"/>
        <w:b/>
        <w:sz w:val="24"/>
        <w:szCs w:val="24"/>
      </w:rPr>
    </w:pPr>
    <w:r w:rsidRPr="00C71E2B">
      <w:rPr>
        <w:rFonts w:ascii="Cambria" w:hAnsi="Cambria"/>
        <w:b/>
        <w:sz w:val="24"/>
        <w:szCs w:val="24"/>
      </w:rPr>
      <w:t>DIGITAL SUBSCRIBER LINE</w:t>
    </w:r>
    <w:r>
      <w:rPr>
        <w:rFonts w:ascii="Cambria" w:hAnsi="Cambria"/>
        <w:b/>
        <w:sz w:val="24"/>
        <w:szCs w:val="24"/>
      </w:rPr>
      <w:t xml:space="preserve"> SERVICE </w:t>
    </w:r>
    <w:r w:rsidRPr="007B374A">
      <w:rPr>
        <w:rFonts w:ascii="Cambria" w:hAnsi="Cambria"/>
        <w:b/>
        <w:sz w:val="24"/>
        <w:szCs w:val="24"/>
      </w:rPr>
      <w:t>GUIDE</w:t>
    </w:r>
  </w:p>
  <w:p w14:paraId="0A4B63BF" w14:textId="77777777" w:rsidR="00B55FE8" w:rsidRPr="007B374A" w:rsidRDefault="00B55FE8" w:rsidP="007B374A">
    <w:pPr>
      <w:pStyle w:val="Header"/>
      <w:pBdr>
        <w:bottom w:val="single" w:sz="12" w:space="1" w:color="auto"/>
      </w:pBdr>
      <w:jc w:val="center"/>
      <w:rPr>
        <w:rFonts w:ascii="Cambria" w:hAnsi="Cambria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40"/>
    <w:multiLevelType w:val="hybridMultilevel"/>
    <w:tmpl w:val="A8264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C53"/>
    <w:multiLevelType w:val="hybridMultilevel"/>
    <w:tmpl w:val="5F2CAE9A"/>
    <w:lvl w:ilvl="0" w:tplc="9E62A5C0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946639"/>
    <w:multiLevelType w:val="multilevel"/>
    <w:tmpl w:val="CBB42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8C258BB"/>
    <w:multiLevelType w:val="multilevel"/>
    <w:tmpl w:val="8C66D0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4D87A6D"/>
    <w:multiLevelType w:val="hybridMultilevel"/>
    <w:tmpl w:val="81AE4DB2"/>
    <w:lvl w:ilvl="0" w:tplc="1CECCD90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7840"/>
    <w:multiLevelType w:val="hybridMultilevel"/>
    <w:tmpl w:val="98FA2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1745"/>
    <w:multiLevelType w:val="hybridMultilevel"/>
    <w:tmpl w:val="E5A45F22"/>
    <w:lvl w:ilvl="0" w:tplc="6D944A2C">
      <w:start w:val="1"/>
      <w:numFmt w:val="upperLetter"/>
      <w:lvlText w:val="(%1)"/>
      <w:lvlJc w:val="left"/>
      <w:pPr>
        <w:ind w:left="124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F113596"/>
    <w:multiLevelType w:val="multilevel"/>
    <w:tmpl w:val="5E1E09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853687C"/>
    <w:multiLevelType w:val="hybridMultilevel"/>
    <w:tmpl w:val="3448F7D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F251625"/>
    <w:multiLevelType w:val="hybridMultilevel"/>
    <w:tmpl w:val="5E62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D5694"/>
    <w:multiLevelType w:val="multilevel"/>
    <w:tmpl w:val="5E1E09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A4D0627"/>
    <w:multiLevelType w:val="hybridMultilevel"/>
    <w:tmpl w:val="42AE8A3E"/>
    <w:lvl w:ilvl="0" w:tplc="FE64DB50">
      <w:start w:val="1"/>
      <w:numFmt w:val="upperLetter"/>
      <w:lvlText w:val="(%1)"/>
      <w:lvlJc w:val="left"/>
      <w:pPr>
        <w:ind w:left="180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616ED8"/>
    <w:multiLevelType w:val="hybridMultilevel"/>
    <w:tmpl w:val="9A48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0036"/>
    <w:multiLevelType w:val="hybridMultilevel"/>
    <w:tmpl w:val="5F2CAE9A"/>
    <w:lvl w:ilvl="0" w:tplc="9E62A5C0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19F5505"/>
    <w:multiLevelType w:val="hybridMultilevel"/>
    <w:tmpl w:val="5B485CCE"/>
    <w:lvl w:ilvl="0" w:tplc="BF9A324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228E"/>
    <w:multiLevelType w:val="hybridMultilevel"/>
    <w:tmpl w:val="61BE428A"/>
    <w:lvl w:ilvl="0" w:tplc="EF8447C2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7681169"/>
    <w:multiLevelType w:val="hybridMultilevel"/>
    <w:tmpl w:val="C46E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33C6C"/>
    <w:multiLevelType w:val="hybridMultilevel"/>
    <w:tmpl w:val="B724979E"/>
    <w:lvl w:ilvl="0" w:tplc="CD28F7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942698">
    <w:abstractNumId w:val="12"/>
  </w:num>
  <w:num w:numId="2" w16cid:durableId="913976710">
    <w:abstractNumId w:val="0"/>
  </w:num>
  <w:num w:numId="3" w16cid:durableId="1867980228">
    <w:abstractNumId w:val="16"/>
  </w:num>
  <w:num w:numId="4" w16cid:durableId="1044523234">
    <w:abstractNumId w:val="5"/>
  </w:num>
  <w:num w:numId="5" w16cid:durableId="515773995">
    <w:abstractNumId w:val="9"/>
  </w:num>
  <w:num w:numId="6" w16cid:durableId="1275553163">
    <w:abstractNumId w:val="3"/>
  </w:num>
  <w:num w:numId="7" w16cid:durableId="1269699884">
    <w:abstractNumId w:val="10"/>
  </w:num>
  <w:num w:numId="8" w16cid:durableId="616329610">
    <w:abstractNumId w:val="17"/>
  </w:num>
  <w:num w:numId="9" w16cid:durableId="135536986">
    <w:abstractNumId w:val="2"/>
  </w:num>
  <w:num w:numId="10" w16cid:durableId="1078526385">
    <w:abstractNumId w:val="7"/>
  </w:num>
  <w:num w:numId="11" w16cid:durableId="1530793966">
    <w:abstractNumId w:val="15"/>
  </w:num>
  <w:num w:numId="12" w16cid:durableId="2134783850">
    <w:abstractNumId w:val="6"/>
  </w:num>
  <w:num w:numId="13" w16cid:durableId="2005932816">
    <w:abstractNumId w:val="14"/>
  </w:num>
  <w:num w:numId="14" w16cid:durableId="854852080">
    <w:abstractNumId w:val="4"/>
  </w:num>
  <w:num w:numId="15" w16cid:durableId="272322750">
    <w:abstractNumId w:val="1"/>
  </w:num>
  <w:num w:numId="16" w16cid:durableId="922490760">
    <w:abstractNumId w:val="13"/>
  </w:num>
  <w:num w:numId="17" w16cid:durableId="1403874672">
    <w:abstractNumId w:val="11"/>
  </w:num>
  <w:num w:numId="18" w16cid:durableId="2051880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4A"/>
    <w:rsid w:val="000117E5"/>
    <w:rsid w:val="00032C63"/>
    <w:rsid w:val="00041719"/>
    <w:rsid w:val="00051928"/>
    <w:rsid w:val="00054B16"/>
    <w:rsid w:val="00054B37"/>
    <w:rsid w:val="00076703"/>
    <w:rsid w:val="0008065B"/>
    <w:rsid w:val="00080E2F"/>
    <w:rsid w:val="0009210F"/>
    <w:rsid w:val="000A1470"/>
    <w:rsid w:val="000A6AAE"/>
    <w:rsid w:val="000B03AE"/>
    <w:rsid w:val="000B0597"/>
    <w:rsid w:val="000B626F"/>
    <w:rsid w:val="000E4786"/>
    <w:rsid w:val="000F3B90"/>
    <w:rsid w:val="000F6CEB"/>
    <w:rsid w:val="00104717"/>
    <w:rsid w:val="0011034B"/>
    <w:rsid w:val="00116874"/>
    <w:rsid w:val="00124D1B"/>
    <w:rsid w:val="0012724F"/>
    <w:rsid w:val="0014617D"/>
    <w:rsid w:val="001539C3"/>
    <w:rsid w:val="00153A9C"/>
    <w:rsid w:val="0015711B"/>
    <w:rsid w:val="00174850"/>
    <w:rsid w:val="001815EF"/>
    <w:rsid w:val="00186ACB"/>
    <w:rsid w:val="00197F6E"/>
    <w:rsid w:val="001A3A81"/>
    <w:rsid w:val="001B6455"/>
    <w:rsid w:val="001C0E80"/>
    <w:rsid w:val="001C3B54"/>
    <w:rsid w:val="001F48B0"/>
    <w:rsid w:val="00205177"/>
    <w:rsid w:val="00206273"/>
    <w:rsid w:val="002100BD"/>
    <w:rsid w:val="00210AB3"/>
    <w:rsid w:val="00214875"/>
    <w:rsid w:val="0022741C"/>
    <w:rsid w:val="0024131B"/>
    <w:rsid w:val="00253F5A"/>
    <w:rsid w:val="00255F39"/>
    <w:rsid w:val="00261D0A"/>
    <w:rsid w:val="002721C4"/>
    <w:rsid w:val="002831AD"/>
    <w:rsid w:val="0028477D"/>
    <w:rsid w:val="00284DB1"/>
    <w:rsid w:val="00296336"/>
    <w:rsid w:val="002B49A3"/>
    <w:rsid w:val="002D185F"/>
    <w:rsid w:val="002E2864"/>
    <w:rsid w:val="00310E4A"/>
    <w:rsid w:val="0031674C"/>
    <w:rsid w:val="00323FEE"/>
    <w:rsid w:val="0032589D"/>
    <w:rsid w:val="00331BE4"/>
    <w:rsid w:val="003365BD"/>
    <w:rsid w:val="00347C50"/>
    <w:rsid w:val="00351649"/>
    <w:rsid w:val="00370EBB"/>
    <w:rsid w:val="00375EF9"/>
    <w:rsid w:val="00376ED5"/>
    <w:rsid w:val="00391598"/>
    <w:rsid w:val="003D2A94"/>
    <w:rsid w:val="003D312E"/>
    <w:rsid w:val="003E135B"/>
    <w:rsid w:val="003F17C6"/>
    <w:rsid w:val="003F1EA9"/>
    <w:rsid w:val="003F2FDC"/>
    <w:rsid w:val="00400C2F"/>
    <w:rsid w:val="00410680"/>
    <w:rsid w:val="004121CB"/>
    <w:rsid w:val="00412B34"/>
    <w:rsid w:val="00417DB5"/>
    <w:rsid w:val="004244F3"/>
    <w:rsid w:val="00427813"/>
    <w:rsid w:val="0043468D"/>
    <w:rsid w:val="00442564"/>
    <w:rsid w:val="004476DD"/>
    <w:rsid w:val="004568C8"/>
    <w:rsid w:val="00464095"/>
    <w:rsid w:val="00482731"/>
    <w:rsid w:val="00492DCD"/>
    <w:rsid w:val="004E1953"/>
    <w:rsid w:val="005004DA"/>
    <w:rsid w:val="00507779"/>
    <w:rsid w:val="00510CEA"/>
    <w:rsid w:val="00522F41"/>
    <w:rsid w:val="00526041"/>
    <w:rsid w:val="00542E43"/>
    <w:rsid w:val="005501F6"/>
    <w:rsid w:val="0055048F"/>
    <w:rsid w:val="00551204"/>
    <w:rsid w:val="005566B5"/>
    <w:rsid w:val="00557F63"/>
    <w:rsid w:val="00560EC7"/>
    <w:rsid w:val="00577ED7"/>
    <w:rsid w:val="00593A00"/>
    <w:rsid w:val="005B10D8"/>
    <w:rsid w:val="005B3269"/>
    <w:rsid w:val="005C1075"/>
    <w:rsid w:val="005C139A"/>
    <w:rsid w:val="005C1B23"/>
    <w:rsid w:val="005C4EDA"/>
    <w:rsid w:val="005D3ED8"/>
    <w:rsid w:val="005E1C19"/>
    <w:rsid w:val="005E2C5E"/>
    <w:rsid w:val="005E5115"/>
    <w:rsid w:val="005E6C83"/>
    <w:rsid w:val="005E7037"/>
    <w:rsid w:val="005E74E5"/>
    <w:rsid w:val="005F0BBA"/>
    <w:rsid w:val="005F1D1F"/>
    <w:rsid w:val="00605014"/>
    <w:rsid w:val="006054E5"/>
    <w:rsid w:val="0061053C"/>
    <w:rsid w:val="006132A6"/>
    <w:rsid w:val="00615993"/>
    <w:rsid w:val="00626047"/>
    <w:rsid w:val="00634F2D"/>
    <w:rsid w:val="00657F9A"/>
    <w:rsid w:val="00664224"/>
    <w:rsid w:val="00667F03"/>
    <w:rsid w:val="00677F84"/>
    <w:rsid w:val="00680532"/>
    <w:rsid w:val="006873D4"/>
    <w:rsid w:val="006C1339"/>
    <w:rsid w:val="006C2205"/>
    <w:rsid w:val="006C26C7"/>
    <w:rsid w:val="006C2A5B"/>
    <w:rsid w:val="006E2DDC"/>
    <w:rsid w:val="006E599B"/>
    <w:rsid w:val="006E6A63"/>
    <w:rsid w:val="0071069F"/>
    <w:rsid w:val="007140E2"/>
    <w:rsid w:val="00732991"/>
    <w:rsid w:val="007375F3"/>
    <w:rsid w:val="00741620"/>
    <w:rsid w:val="00766348"/>
    <w:rsid w:val="00766ED0"/>
    <w:rsid w:val="00782637"/>
    <w:rsid w:val="007917C8"/>
    <w:rsid w:val="007A4EE4"/>
    <w:rsid w:val="007A6B6B"/>
    <w:rsid w:val="007B374A"/>
    <w:rsid w:val="007D055A"/>
    <w:rsid w:val="007D2B8E"/>
    <w:rsid w:val="007D52C5"/>
    <w:rsid w:val="008151BD"/>
    <w:rsid w:val="00816B07"/>
    <w:rsid w:val="00825F32"/>
    <w:rsid w:val="008348FB"/>
    <w:rsid w:val="00851FB1"/>
    <w:rsid w:val="008540E4"/>
    <w:rsid w:val="008609CC"/>
    <w:rsid w:val="00863C8F"/>
    <w:rsid w:val="00866A4B"/>
    <w:rsid w:val="00866DC7"/>
    <w:rsid w:val="00883855"/>
    <w:rsid w:val="008903E2"/>
    <w:rsid w:val="00890953"/>
    <w:rsid w:val="008B3E88"/>
    <w:rsid w:val="008C5215"/>
    <w:rsid w:val="008D4BE3"/>
    <w:rsid w:val="008E5798"/>
    <w:rsid w:val="008F75BA"/>
    <w:rsid w:val="00901B3A"/>
    <w:rsid w:val="00906C05"/>
    <w:rsid w:val="009220A1"/>
    <w:rsid w:val="0093689C"/>
    <w:rsid w:val="00951C8A"/>
    <w:rsid w:val="00961B32"/>
    <w:rsid w:val="00965F59"/>
    <w:rsid w:val="0096619E"/>
    <w:rsid w:val="009749E3"/>
    <w:rsid w:val="00977EFB"/>
    <w:rsid w:val="00983DEF"/>
    <w:rsid w:val="0099430F"/>
    <w:rsid w:val="009A08B0"/>
    <w:rsid w:val="009A14B1"/>
    <w:rsid w:val="009A20FE"/>
    <w:rsid w:val="009D3D82"/>
    <w:rsid w:val="009D5CC7"/>
    <w:rsid w:val="009D7C3F"/>
    <w:rsid w:val="009E0509"/>
    <w:rsid w:val="009E07F2"/>
    <w:rsid w:val="009E2165"/>
    <w:rsid w:val="009E456C"/>
    <w:rsid w:val="009E46F1"/>
    <w:rsid w:val="009E5792"/>
    <w:rsid w:val="009F3559"/>
    <w:rsid w:val="009F3A16"/>
    <w:rsid w:val="00A02CC6"/>
    <w:rsid w:val="00A30D30"/>
    <w:rsid w:val="00A3182B"/>
    <w:rsid w:val="00A3383D"/>
    <w:rsid w:val="00A33F78"/>
    <w:rsid w:val="00A46AFE"/>
    <w:rsid w:val="00A6165E"/>
    <w:rsid w:val="00A63847"/>
    <w:rsid w:val="00A67C04"/>
    <w:rsid w:val="00A70445"/>
    <w:rsid w:val="00A72405"/>
    <w:rsid w:val="00A77C0B"/>
    <w:rsid w:val="00A869A7"/>
    <w:rsid w:val="00AA25CF"/>
    <w:rsid w:val="00AB158A"/>
    <w:rsid w:val="00AF2C0A"/>
    <w:rsid w:val="00AF6987"/>
    <w:rsid w:val="00AF742C"/>
    <w:rsid w:val="00B14BC9"/>
    <w:rsid w:val="00B27E97"/>
    <w:rsid w:val="00B55FE8"/>
    <w:rsid w:val="00B56533"/>
    <w:rsid w:val="00B65137"/>
    <w:rsid w:val="00B8047C"/>
    <w:rsid w:val="00B8063C"/>
    <w:rsid w:val="00B91EAA"/>
    <w:rsid w:val="00BB591F"/>
    <w:rsid w:val="00BD1A7E"/>
    <w:rsid w:val="00BD23CF"/>
    <w:rsid w:val="00BE338D"/>
    <w:rsid w:val="00BE711D"/>
    <w:rsid w:val="00BF1324"/>
    <w:rsid w:val="00BF4868"/>
    <w:rsid w:val="00BF5C12"/>
    <w:rsid w:val="00BF7224"/>
    <w:rsid w:val="00C0064D"/>
    <w:rsid w:val="00C12721"/>
    <w:rsid w:val="00C21B4A"/>
    <w:rsid w:val="00C30395"/>
    <w:rsid w:val="00C32BE2"/>
    <w:rsid w:val="00C406D7"/>
    <w:rsid w:val="00C5624B"/>
    <w:rsid w:val="00C67F33"/>
    <w:rsid w:val="00C71E2B"/>
    <w:rsid w:val="00C74FF5"/>
    <w:rsid w:val="00C800FC"/>
    <w:rsid w:val="00C92977"/>
    <w:rsid w:val="00C95B63"/>
    <w:rsid w:val="00CA5D3C"/>
    <w:rsid w:val="00CC05FD"/>
    <w:rsid w:val="00CC2C1F"/>
    <w:rsid w:val="00D010D7"/>
    <w:rsid w:val="00D23BBE"/>
    <w:rsid w:val="00D25D3C"/>
    <w:rsid w:val="00D32810"/>
    <w:rsid w:val="00D5060F"/>
    <w:rsid w:val="00D54390"/>
    <w:rsid w:val="00D63684"/>
    <w:rsid w:val="00D63AE7"/>
    <w:rsid w:val="00D700E6"/>
    <w:rsid w:val="00D72455"/>
    <w:rsid w:val="00D72D48"/>
    <w:rsid w:val="00D763E3"/>
    <w:rsid w:val="00D82024"/>
    <w:rsid w:val="00DB2E92"/>
    <w:rsid w:val="00DC1B0D"/>
    <w:rsid w:val="00DD1056"/>
    <w:rsid w:val="00DE605C"/>
    <w:rsid w:val="00E02BD0"/>
    <w:rsid w:val="00E02F55"/>
    <w:rsid w:val="00E03130"/>
    <w:rsid w:val="00E1690E"/>
    <w:rsid w:val="00E21B23"/>
    <w:rsid w:val="00E22BFD"/>
    <w:rsid w:val="00E32FD6"/>
    <w:rsid w:val="00E37182"/>
    <w:rsid w:val="00E42D7D"/>
    <w:rsid w:val="00E43513"/>
    <w:rsid w:val="00E6282C"/>
    <w:rsid w:val="00E76F5B"/>
    <w:rsid w:val="00E97038"/>
    <w:rsid w:val="00E97E12"/>
    <w:rsid w:val="00EB06AC"/>
    <w:rsid w:val="00EB3EE6"/>
    <w:rsid w:val="00EE3D54"/>
    <w:rsid w:val="00EE7A76"/>
    <w:rsid w:val="00EF5A03"/>
    <w:rsid w:val="00F110BC"/>
    <w:rsid w:val="00F35407"/>
    <w:rsid w:val="00F4484D"/>
    <w:rsid w:val="00F5629E"/>
    <w:rsid w:val="00F56CD7"/>
    <w:rsid w:val="00F62A3E"/>
    <w:rsid w:val="00F65ADC"/>
    <w:rsid w:val="00F72AB4"/>
    <w:rsid w:val="00F822E4"/>
    <w:rsid w:val="00F84CBF"/>
    <w:rsid w:val="00F92002"/>
    <w:rsid w:val="00FA24D9"/>
    <w:rsid w:val="00FA3DA4"/>
    <w:rsid w:val="00FB20B1"/>
    <w:rsid w:val="00FC5FF9"/>
    <w:rsid w:val="00FC7551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7241F"/>
  <w15:docId w15:val="{7D0FCF03-6281-4214-ACCA-B3F803A4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74A"/>
  </w:style>
  <w:style w:type="paragraph" w:styleId="Footer">
    <w:name w:val="footer"/>
    <w:basedOn w:val="Normal"/>
    <w:link w:val="FooterChar"/>
    <w:uiPriority w:val="99"/>
    <w:unhideWhenUsed/>
    <w:rsid w:val="007B3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74A"/>
  </w:style>
  <w:style w:type="paragraph" w:styleId="ListParagraph">
    <w:name w:val="List Paragraph"/>
    <w:basedOn w:val="Normal"/>
    <w:uiPriority w:val="34"/>
    <w:qFormat/>
    <w:rsid w:val="00D54390"/>
    <w:pPr>
      <w:ind w:left="720"/>
      <w:contextualSpacing/>
    </w:pPr>
  </w:style>
  <w:style w:type="table" w:styleId="TableGrid">
    <w:name w:val="Table Grid"/>
    <w:basedOn w:val="TableNormal"/>
    <w:uiPriority w:val="59"/>
    <w:rsid w:val="003F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B33A-3B02-4822-87F3-33F0342C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Adams LLP</Company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Bonell</dc:creator>
  <cp:lastModifiedBy>Tym Rutkowski</cp:lastModifiedBy>
  <cp:revision>9</cp:revision>
  <cp:lastPrinted>2014-04-18T21:04:00Z</cp:lastPrinted>
  <dcterms:created xsi:type="dcterms:W3CDTF">2020-04-13T22:48:00Z</dcterms:created>
  <dcterms:modified xsi:type="dcterms:W3CDTF">2020-05-29T16:26:00Z</dcterms:modified>
</cp:coreProperties>
</file>